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id w:val="-349417200"/>
        <w:docPartObj>
          <w:docPartGallery w:val="Cover Pages"/>
          <w:docPartUnique/>
        </w:docPartObj>
      </w:sdtPr>
      <w:sdtEndPr>
        <w:rPr>
          <w:rFonts w:ascii="仿宋" w:eastAsia="仿宋" w:hAnsi="仿宋"/>
          <w:sz w:val="28"/>
          <w:szCs w:val="28"/>
        </w:rPr>
      </w:sdtEndPr>
      <w:sdtContent>
        <w:p w14:paraId="56476585" w14:textId="7BB1F87B" w:rsidR="005F5C06" w:rsidRDefault="005F5C06"/>
        <w:tbl>
          <w:tblPr>
            <w:tblpPr w:leftFromText="187" w:rightFromText="187" w:horzAnchor="margin" w:tblpXSpec="center" w:tblpY="2881"/>
            <w:tblW w:w="4000" w:type="pct"/>
            <w:tblBorders>
              <w:left w:val="single" w:sz="12" w:space="0" w:color="4472C4" w:themeColor="accent1"/>
            </w:tblBorders>
            <w:tblCellMar>
              <w:left w:w="144" w:type="dxa"/>
              <w:right w:w="115" w:type="dxa"/>
            </w:tblCellMar>
            <w:tblLook w:val="04A0" w:firstRow="1" w:lastRow="0" w:firstColumn="1" w:lastColumn="0" w:noHBand="0" w:noVBand="1"/>
          </w:tblPr>
          <w:tblGrid>
            <w:gridCol w:w="6633"/>
          </w:tblGrid>
          <w:tr w:rsidR="005F5C06" w14:paraId="20EEF4DB" w14:textId="77777777">
            <w:sdt>
              <w:sdtPr>
                <w:rPr>
                  <w:rFonts w:hint="eastAsia"/>
                  <w:color w:val="2F5496" w:themeColor="accent1" w:themeShade="BF"/>
                  <w:sz w:val="24"/>
                  <w:szCs w:val="24"/>
                </w:rPr>
                <w:alias w:val="公司"/>
                <w:id w:val="13406915"/>
                <w:placeholder>
                  <w:docPart w:val="863A53747BD4477B91129EDBD1C597B0"/>
                </w:placeholder>
                <w:dataBinding w:prefixMappings="xmlns:ns0='http://schemas.openxmlformats.org/officeDocument/2006/extended-properties'" w:xpath="/ns0:Properties[1]/ns0:Company[1]" w:storeItemID="{6668398D-A668-4E3E-A5EB-62B293D839F1}"/>
                <w:text/>
              </w:sdtPr>
              <w:sdtContent>
                <w:tc>
                  <w:tcPr>
                    <w:tcW w:w="7672" w:type="dxa"/>
                    <w:tcMar>
                      <w:top w:w="216" w:type="dxa"/>
                      <w:left w:w="115" w:type="dxa"/>
                      <w:bottom w:w="216" w:type="dxa"/>
                      <w:right w:w="115" w:type="dxa"/>
                    </w:tcMar>
                  </w:tcPr>
                  <w:p w14:paraId="0C0E7018" w14:textId="213EFC99" w:rsidR="005F5C06" w:rsidRDefault="005F5C06">
                    <w:pPr>
                      <w:pStyle w:val="a4"/>
                      <w:rPr>
                        <w:color w:val="2F5496" w:themeColor="accent1" w:themeShade="BF"/>
                        <w:sz w:val="24"/>
                      </w:rPr>
                    </w:pPr>
                    <w:r>
                      <w:rPr>
                        <w:rFonts w:hint="eastAsia"/>
                        <w:color w:val="2F5496" w:themeColor="accent1" w:themeShade="BF"/>
                        <w:sz w:val="24"/>
                        <w:szCs w:val="24"/>
                      </w:rPr>
                      <w:t>会展理论与实务</w:t>
                    </w:r>
                  </w:p>
                </w:tc>
              </w:sdtContent>
            </w:sdt>
          </w:tr>
          <w:tr w:rsidR="005F5C06" w14:paraId="0E02F0DA" w14:textId="77777777">
            <w:tc>
              <w:tcPr>
                <w:tcW w:w="7672" w:type="dxa"/>
              </w:tcPr>
              <w:sdt>
                <w:sdtPr>
                  <w:rPr>
                    <w:rFonts w:asciiTheme="majorHAnsi" w:eastAsiaTheme="majorEastAsia" w:hAnsiTheme="majorHAnsi" w:cstheme="majorBidi" w:hint="eastAsia"/>
                    <w:color w:val="4472C4" w:themeColor="accent1"/>
                    <w:sz w:val="88"/>
                    <w:szCs w:val="88"/>
                  </w:rPr>
                  <w:alias w:val="标题"/>
                  <w:id w:val="13406919"/>
                  <w:placeholder>
                    <w:docPart w:val="78188B48F7364071BFDD0B5187B90009"/>
                  </w:placeholder>
                  <w:dataBinding w:prefixMappings="xmlns:ns0='http://schemas.openxmlformats.org/package/2006/metadata/core-properties' xmlns:ns1='http://purl.org/dc/elements/1.1/'" w:xpath="/ns0:coreProperties[1]/ns1:title[1]" w:storeItemID="{6C3C8BC8-F283-45AE-878A-BAB7291924A1}"/>
                  <w:text/>
                </w:sdtPr>
                <w:sdtContent>
                  <w:p w14:paraId="0A342883" w14:textId="5A86D8EE" w:rsidR="005F5C06" w:rsidRDefault="005F5C06">
                    <w:pPr>
                      <w:pStyle w:val="a4"/>
                      <w:spacing w:line="216" w:lineRule="auto"/>
                      <w:rPr>
                        <w:rFonts w:asciiTheme="majorHAnsi" w:eastAsiaTheme="majorEastAsia" w:hAnsiTheme="majorHAnsi" w:cstheme="majorBidi"/>
                        <w:color w:val="4472C4" w:themeColor="accent1"/>
                        <w:sz w:val="88"/>
                        <w:szCs w:val="88"/>
                      </w:rPr>
                    </w:pPr>
                    <w:r>
                      <w:rPr>
                        <w:rFonts w:asciiTheme="majorHAnsi" w:eastAsiaTheme="majorEastAsia" w:hAnsiTheme="majorHAnsi" w:cstheme="majorBidi" w:hint="eastAsia"/>
                        <w:color w:val="4472C4" w:themeColor="accent1"/>
                        <w:sz w:val="88"/>
                        <w:szCs w:val="88"/>
                      </w:rPr>
                      <w:t>世界房卡展</w:t>
                    </w:r>
                  </w:p>
                </w:sdtContent>
              </w:sdt>
            </w:tc>
          </w:tr>
          <w:tr w:rsidR="005F5C06" w14:paraId="7095DF5B" w14:textId="77777777">
            <w:sdt>
              <w:sdtPr>
                <w:rPr>
                  <w:color w:val="2F5496" w:themeColor="accent1" w:themeShade="BF"/>
                  <w:sz w:val="24"/>
                  <w:szCs w:val="24"/>
                </w:rPr>
                <w:alias w:val="副标题"/>
                <w:id w:val="13406923"/>
                <w:placeholder>
                  <w:docPart w:val="3049EB0A16AB4B679EE8BA1F02C02D10"/>
                </w:placeholder>
                <w:dataBinding w:prefixMappings="xmlns:ns0='http://schemas.openxmlformats.org/package/2006/metadata/core-properties' xmlns:ns1='http://purl.org/dc/elements/1.1/'" w:xpath="/ns0:coreProperties[1]/ns1:subject[1]" w:storeItemID="{6C3C8BC8-F283-45AE-878A-BAB7291924A1}"/>
                <w:text/>
              </w:sdtPr>
              <w:sdtContent>
                <w:tc>
                  <w:tcPr>
                    <w:tcW w:w="7672" w:type="dxa"/>
                    <w:tcMar>
                      <w:top w:w="216" w:type="dxa"/>
                      <w:left w:w="115" w:type="dxa"/>
                      <w:bottom w:w="216" w:type="dxa"/>
                      <w:right w:w="115" w:type="dxa"/>
                    </w:tcMar>
                  </w:tcPr>
                  <w:p w14:paraId="21DE84B5" w14:textId="7D98A5B6" w:rsidR="005F5C06" w:rsidRDefault="005F5C06">
                    <w:pPr>
                      <w:pStyle w:val="a4"/>
                      <w:rPr>
                        <w:color w:val="2F5496" w:themeColor="accent1" w:themeShade="BF"/>
                        <w:sz w:val="24"/>
                      </w:rPr>
                    </w:pPr>
                    <w:r>
                      <w:rPr>
                        <w:rFonts w:hint="eastAsia"/>
                        <w:color w:val="2F5496" w:themeColor="accent1" w:themeShade="BF"/>
                        <w:sz w:val="24"/>
                        <w:szCs w:val="24"/>
                      </w:rPr>
                      <w:t xml:space="preserve"> 小组报告</w:t>
                    </w:r>
                  </w:p>
                </w:tc>
              </w:sdtContent>
            </w:sdt>
          </w:tr>
        </w:tbl>
        <w:tbl>
          <w:tblPr>
            <w:tblpPr w:leftFromText="187" w:rightFromText="187" w:horzAnchor="margin" w:tblpXSpec="center" w:tblpYSpec="bottom"/>
            <w:tblW w:w="3857" w:type="pct"/>
            <w:tblLook w:val="04A0" w:firstRow="1" w:lastRow="0" w:firstColumn="1" w:lastColumn="0" w:noHBand="0" w:noVBand="1"/>
          </w:tblPr>
          <w:tblGrid>
            <w:gridCol w:w="6407"/>
          </w:tblGrid>
          <w:tr w:rsidR="005F5C06" w14:paraId="30F397AF" w14:textId="77777777">
            <w:tc>
              <w:tcPr>
                <w:tcW w:w="7221" w:type="dxa"/>
                <w:tcMar>
                  <w:top w:w="216" w:type="dxa"/>
                  <w:left w:w="115" w:type="dxa"/>
                  <w:bottom w:w="216" w:type="dxa"/>
                  <w:right w:w="115" w:type="dxa"/>
                </w:tcMar>
              </w:tcPr>
              <w:p w14:paraId="7CEFBE49" w14:textId="77777777" w:rsidR="005F5C06" w:rsidRDefault="005F5C06">
                <w:pPr>
                  <w:pStyle w:val="a4"/>
                  <w:rPr>
                    <w:color w:val="4472C4" w:themeColor="accent1"/>
                    <w:sz w:val="28"/>
                    <w:szCs w:val="28"/>
                  </w:rPr>
                </w:pPr>
                <w:r w:rsidRPr="005F5C06">
                  <w:rPr>
                    <w:rFonts w:hint="eastAsia"/>
                    <w:color w:val="4472C4" w:themeColor="accent1"/>
                    <w:sz w:val="28"/>
                    <w:szCs w:val="28"/>
                  </w:rPr>
                  <w:t>黄涔樱</w:t>
                </w:r>
                <w:r w:rsidRPr="005F5C06">
                  <w:rPr>
                    <w:color w:val="4472C4" w:themeColor="accent1"/>
                    <w:sz w:val="28"/>
                    <w:szCs w:val="28"/>
                  </w:rPr>
                  <w:t>1230031334</w:t>
                </w:r>
                <w:r>
                  <w:rPr>
                    <w:rFonts w:hint="eastAsia"/>
                    <w:color w:val="4472C4" w:themeColor="accent1"/>
                    <w:sz w:val="28"/>
                    <w:szCs w:val="28"/>
                  </w:rPr>
                  <w:t xml:space="preserve"> </w:t>
                </w:r>
                <w:r w:rsidRPr="005F5C06">
                  <w:rPr>
                    <w:rFonts w:hint="eastAsia"/>
                    <w:color w:val="4472C4" w:themeColor="accent1"/>
                    <w:sz w:val="28"/>
                    <w:szCs w:val="28"/>
                  </w:rPr>
                  <w:t>汤子萱</w:t>
                </w:r>
                <w:r w:rsidRPr="005F5C06">
                  <w:rPr>
                    <w:color w:val="4472C4" w:themeColor="accent1"/>
                    <w:sz w:val="28"/>
                    <w:szCs w:val="28"/>
                  </w:rPr>
                  <w:t>1230033607</w:t>
                </w:r>
                <w:r>
                  <w:rPr>
                    <w:rFonts w:hint="eastAsia"/>
                    <w:color w:val="4472C4" w:themeColor="accent1"/>
                    <w:sz w:val="28"/>
                    <w:szCs w:val="28"/>
                  </w:rPr>
                  <w:t xml:space="preserve"> </w:t>
                </w:r>
              </w:p>
              <w:p w14:paraId="40A68A76" w14:textId="164321B3" w:rsidR="005F5C06" w:rsidRDefault="005F5C06">
                <w:pPr>
                  <w:pStyle w:val="a4"/>
                  <w:rPr>
                    <w:color w:val="4472C4" w:themeColor="accent1"/>
                    <w:sz w:val="28"/>
                    <w:szCs w:val="28"/>
                  </w:rPr>
                </w:pPr>
                <w:r>
                  <w:rPr>
                    <w:rFonts w:hint="eastAsia"/>
                    <w:color w:val="4472C4" w:themeColor="accent1"/>
                    <w:sz w:val="28"/>
                    <w:szCs w:val="28"/>
                  </w:rPr>
                  <w:t xml:space="preserve">黄嘉源1230031599 </w:t>
                </w:r>
                <w:r w:rsidRPr="005F5C06">
                  <w:rPr>
                    <w:rFonts w:hint="eastAsia"/>
                    <w:color w:val="4472C4" w:themeColor="accent1"/>
                    <w:sz w:val="28"/>
                    <w:szCs w:val="28"/>
                  </w:rPr>
                  <w:t>范欣芮</w:t>
                </w:r>
                <w:r w:rsidRPr="005F5C06">
                  <w:rPr>
                    <w:color w:val="4472C4" w:themeColor="accent1"/>
                    <w:sz w:val="28"/>
                    <w:szCs w:val="28"/>
                  </w:rPr>
                  <w:t>1230031573</w:t>
                </w:r>
              </w:p>
              <w:p w14:paraId="596ABD55" w14:textId="64CAB339" w:rsidR="005F5C06" w:rsidRDefault="005F5C06">
                <w:pPr>
                  <w:pStyle w:val="a4"/>
                  <w:rPr>
                    <w:rFonts w:hint="eastAsia"/>
                    <w:color w:val="4472C4" w:themeColor="accent1"/>
                    <w:sz w:val="28"/>
                    <w:szCs w:val="28"/>
                  </w:rPr>
                </w:pPr>
                <w:r w:rsidRPr="005F5C06">
                  <w:rPr>
                    <w:rFonts w:hint="eastAsia"/>
                    <w:color w:val="4472C4" w:themeColor="accent1"/>
                    <w:sz w:val="28"/>
                    <w:szCs w:val="28"/>
                  </w:rPr>
                  <w:t>马杉莎</w:t>
                </w:r>
                <w:r w:rsidRPr="005F5C06">
                  <w:rPr>
                    <w:color w:val="4472C4" w:themeColor="accent1"/>
                    <w:sz w:val="28"/>
                    <w:szCs w:val="28"/>
                  </w:rPr>
                  <w:t>1230033610</w:t>
                </w:r>
              </w:p>
              <w:sdt>
                <w:sdtPr>
                  <w:rPr>
                    <w:color w:val="4472C4" w:themeColor="accent1"/>
                    <w:sz w:val="28"/>
                    <w:szCs w:val="28"/>
                  </w:rPr>
                  <w:alias w:val="日期"/>
                  <w:tag w:val="日期"/>
                  <w:id w:val="13406932"/>
                  <w:placeholder>
                    <w:docPart w:val="CD904DC1B20547DC8C0B8A3F4E20E803"/>
                  </w:placeholder>
                  <w:dataBinding w:prefixMappings="xmlns:ns0='http://schemas.microsoft.com/office/2006/coverPageProps'" w:xpath="/ns0:CoverPageProperties[1]/ns0:PublishDate[1]" w:storeItemID="{55AF091B-3C7A-41E3-B477-F2FDAA23CFDA}"/>
                  <w:date w:fullDate="2024-05-19T00:00:00Z">
                    <w:dateFormat w:val="yyyy-M-d"/>
                    <w:lid w:val="zh-CN"/>
                    <w:storeMappedDataAs w:val="dateTime"/>
                    <w:calendar w:val="gregorian"/>
                  </w:date>
                </w:sdtPr>
                <w:sdtContent>
                  <w:p w14:paraId="501AB9FE" w14:textId="066B8411" w:rsidR="005F5C06" w:rsidRDefault="005F5C06">
                    <w:pPr>
                      <w:pStyle w:val="a4"/>
                      <w:rPr>
                        <w:color w:val="4472C4" w:themeColor="accent1"/>
                        <w:sz w:val="28"/>
                        <w:szCs w:val="28"/>
                      </w:rPr>
                    </w:pPr>
                    <w:r>
                      <w:rPr>
                        <w:rFonts w:hint="eastAsia"/>
                        <w:color w:val="4472C4" w:themeColor="accent1"/>
                        <w:sz w:val="28"/>
                        <w:szCs w:val="28"/>
                      </w:rPr>
                      <w:t>2024-5-19</w:t>
                    </w:r>
                  </w:p>
                </w:sdtContent>
              </w:sdt>
              <w:p w14:paraId="2C5E190B" w14:textId="77777777" w:rsidR="005F5C06" w:rsidRDefault="005F5C06">
                <w:pPr>
                  <w:pStyle w:val="a4"/>
                  <w:rPr>
                    <w:color w:val="4472C4" w:themeColor="accent1"/>
                  </w:rPr>
                </w:pPr>
              </w:p>
            </w:tc>
          </w:tr>
        </w:tbl>
        <w:p w14:paraId="41939852" w14:textId="3DEB01D4" w:rsidR="005F5C06" w:rsidRDefault="005F5C06">
          <w:pPr>
            <w:widowControl/>
            <w:jc w:val="left"/>
            <w:rPr>
              <w:rFonts w:ascii="仿宋" w:eastAsia="仿宋" w:hAnsi="仿宋"/>
              <w:sz w:val="28"/>
              <w:szCs w:val="28"/>
            </w:rPr>
          </w:pPr>
          <w:r>
            <w:rPr>
              <w:rFonts w:ascii="仿宋" w:eastAsia="仿宋" w:hAnsi="仿宋"/>
              <w:sz w:val="28"/>
              <w:szCs w:val="28"/>
            </w:rPr>
            <w:br w:type="page"/>
          </w:r>
        </w:p>
      </w:sdtContent>
    </w:sdt>
    <w:p w14:paraId="711D3902" w14:textId="73D15AC1" w:rsidR="00714332" w:rsidRPr="00465FA1" w:rsidRDefault="00B707AC" w:rsidP="00465FA1">
      <w:pPr>
        <w:pStyle w:val="a3"/>
        <w:numPr>
          <w:ilvl w:val="0"/>
          <w:numId w:val="1"/>
        </w:numPr>
        <w:ind w:firstLineChars="0"/>
        <w:jc w:val="left"/>
        <w:rPr>
          <w:rFonts w:ascii="仿宋" w:eastAsia="仿宋" w:hAnsi="仿宋"/>
          <w:sz w:val="28"/>
          <w:szCs w:val="28"/>
        </w:rPr>
      </w:pPr>
      <w:r w:rsidRPr="00465FA1">
        <w:rPr>
          <w:rFonts w:ascii="仿宋" w:eastAsia="仿宋" w:hAnsi="仿宋" w:hint="eastAsia"/>
          <w:sz w:val="28"/>
          <w:szCs w:val="28"/>
        </w:rPr>
        <w:lastRenderedPageBreak/>
        <w:t>概览</w:t>
      </w:r>
    </w:p>
    <w:p w14:paraId="4FE8F641" w14:textId="373BFCA5" w:rsidR="00B707AC" w:rsidRPr="00465FA1" w:rsidRDefault="00B707AC" w:rsidP="00B707AC">
      <w:pPr>
        <w:pStyle w:val="a3"/>
        <w:numPr>
          <w:ilvl w:val="0"/>
          <w:numId w:val="2"/>
        </w:numPr>
        <w:ind w:firstLineChars="0"/>
        <w:rPr>
          <w:rFonts w:ascii="仿宋" w:eastAsia="仿宋" w:hAnsi="仿宋"/>
          <w:sz w:val="28"/>
          <w:szCs w:val="28"/>
        </w:rPr>
      </w:pPr>
      <w:r w:rsidRPr="00465FA1">
        <w:rPr>
          <w:rFonts w:ascii="仿宋" w:eastAsia="仿宋" w:hAnsi="仿宋" w:hint="eastAsia"/>
          <w:sz w:val="28"/>
          <w:szCs w:val="28"/>
        </w:rPr>
        <w:t>展览介绍。</w:t>
      </w:r>
    </w:p>
    <w:p w14:paraId="3B94742A" w14:textId="1AEEA2D1" w:rsidR="00B707AC" w:rsidRPr="00465FA1" w:rsidRDefault="00B707AC" w:rsidP="00B707AC">
      <w:pPr>
        <w:ind w:left="420"/>
        <w:rPr>
          <w:rFonts w:ascii="仿宋" w:eastAsia="仿宋" w:hAnsi="仿宋"/>
          <w:sz w:val="28"/>
          <w:szCs w:val="28"/>
        </w:rPr>
      </w:pPr>
      <w:r w:rsidRPr="00465FA1">
        <w:rPr>
          <w:rFonts w:ascii="仿宋" w:eastAsia="仿宋" w:hAnsi="仿宋" w:hint="eastAsia"/>
          <w:sz w:val="28"/>
          <w:szCs w:val="28"/>
        </w:rPr>
        <w:t>珠海世界房卡展由全球时代公司举办，</w:t>
      </w:r>
      <w:r w:rsidRPr="00465FA1">
        <w:rPr>
          <w:rFonts w:ascii="仿宋" w:eastAsia="仿宋" w:hAnsi="仿宋"/>
          <w:sz w:val="28"/>
          <w:szCs w:val="28"/>
        </w:rPr>
        <w:t>通过房卡看世界，成功挑战了“最大规模的房卡展示”世界吉尼斯纪录，拥有139个国家的19911张房卡。</w:t>
      </w:r>
      <w:r w:rsidRPr="00465FA1">
        <w:rPr>
          <w:rFonts w:ascii="仿宋" w:eastAsia="仿宋" w:hAnsi="仿宋" w:hint="eastAsia"/>
          <w:sz w:val="28"/>
          <w:szCs w:val="28"/>
        </w:rPr>
        <w:t>这些房卡在保留实用性的同时，也被赋予了更深层次的价值。拥有环保木质卡、植物皮革卡、布制卡等多种可持续发展的房卡类型，每张房卡都代表着一个地区独特的文化。本展在向人们展示房卡的同时，也蕴含了绝妙的文化意义与环保理念。</w:t>
      </w:r>
    </w:p>
    <w:p w14:paraId="4C79F5F7" w14:textId="18EAC49B" w:rsidR="00B707AC" w:rsidRPr="00465FA1" w:rsidRDefault="00B707AC" w:rsidP="00B707AC">
      <w:pPr>
        <w:ind w:left="420"/>
        <w:jc w:val="center"/>
        <w:rPr>
          <w:rFonts w:ascii="仿宋" w:eastAsia="仿宋" w:hAnsi="仿宋"/>
          <w:sz w:val="28"/>
          <w:szCs w:val="28"/>
        </w:rPr>
      </w:pPr>
      <w:r w:rsidRPr="00465FA1">
        <w:rPr>
          <w:rFonts w:ascii="仿宋" w:eastAsia="仿宋" w:hAnsi="仿宋"/>
          <w:noProof/>
          <w:sz w:val="28"/>
          <w:szCs w:val="28"/>
        </w:rPr>
        <w:drawing>
          <wp:inline distT="0" distB="0" distL="0" distR="0" wp14:anchorId="018521CA" wp14:editId="6084B2B8">
            <wp:extent cx="1868557" cy="1709330"/>
            <wp:effectExtent l="0" t="0" r="0" b="5715"/>
            <wp:docPr id="528741029" name="图片 1" descr="城市里有许多人&#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741029" name="图片 1" descr="城市里有许多人&#10;&#10;低可信度描述已自动生成"/>
                    <pic:cNvPicPr/>
                  </pic:nvPicPr>
                  <pic:blipFill>
                    <a:blip r:embed="rId6"/>
                    <a:stretch>
                      <a:fillRect/>
                    </a:stretch>
                  </pic:blipFill>
                  <pic:spPr>
                    <a:xfrm>
                      <a:off x="0" y="0"/>
                      <a:ext cx="1879967" cy="1719767"/>
                    </a:xfrm>
                    <a:prstGeom prst="rect">
                      <a:avLst/>
                    </a:prstGeom>
                  </pic:spPr>
                </pic:pic>
              </a:graphicData>
            </a:graphic>
          </wp:inline>
        </w:drawing>
      </w:r>
    </w:p>
    <w:p w14:paraId="2CFAB981" w14:textId="37212042" w:rsidR="00B707AC" w:rsidRPr="00465FA1" w:rsidRDefault="00B707AC" w:rsidP="00B707AC">
      <w:pPr>
        <w:pStyle w:val="a3"/>
        <w:numPr>
          <w:ilvl w:val="0"/>
          <w:numId w:val="2"/>
        </w:numPr>
        <w:ind w:firstLineChars="0"/>
        <w:rPr>
          <w:rFonts w:ascii="仿宋" w:eastAsia="仿宋" w:hAnsi="仿宋"/>
          <w:sz w:val="28"/>
          <w:szCs w:val="28"/>
        </w:rPr>
      </w:pPr>
      <w:r w:rsidRPr="00465FA1">
        <w:rPr>
          <w:rFonts w:ascii="仿宋" w:eastAsia="仿宋" w:hAnsi="仿宋" w:hint="eastAsia"/>
          <w:sz w:val="28"/>
          <w:szCs w:val="28"/>
        </w:rPr>
        <w:t>受众群体分析</w:t>
      </w:r>
    </w:p>
    <w:p w14:paraId="3A06EF8F" w14:textId="2B18EA2C" w:rsidR="00B707AC" w:rsidRPr="00465FA1" w:rsidRDefault="00B707AC" w:rsidP="00B707AC">
      <w:pPr>
        <w:ind w:left="420"/>
        <w:rPr>
          <w:rFonts w:ascii="仿宋" w:eastAsia="仿宋" w:hAnsi="仿宋"/>
          <w:sz w:val="28"/>
          <w:szCs w:val="28"/>
        </w:rPr>
      </w:pPr>
      <w:r w:rsidRPr="00465FA1">
        <w:rPr>
          <w:rFonts w:ascii="仿宋" w:eastAsia="仿宋" w:hAnsi="仿宋" w:hint="eastAsia"/>
          <w:sz w:val="28"/>
          <w:szCs w:val="28"/>
        </w:rPr>
        <w:t>本展的受众群体大致分为三类。第一类是对本展感兴趣的一般群众，比如说通过小红书等渠道了解到房卡展并且想来打卡的本地居民与游客或者是想要带孩子来丰富课余生活的家庭。这一类人群主要是以看展为乐趣的普通群众，一定程度上可以对展览起到宣传作用；第二类是对本展展品感兴趣的商家，他们可能会被展览内容及产品所吸引，然后与策展公司达成商务合作，这一类人群是办展公司的主要目标群体，他们可以为策展公司带来更多长远的收益；第三类是环保主义者。这类群体对环保事业有着极其</w:t>
      </w:r>
      <w:r w:rsidRPr="00465FA1">
        <w:rPr>
          <w:rFonts w:ascii="仿宋" w:eastAsia="仿宋" w:hAnsi="仿宋" w:hint="eastAsia"/>
          <w:sz w:val="28"/>
          <w:szCs w:val="28"/>
        </w:rPr>
        <w:lastRenderedPageBreak/>
        <w:t>浓厚的兴趣，而本展拥有许多环保类型产品，所以可将环保主义者划分在受众群体当中。</w:t>
      </w:r>
    </w:p>
    <w:p w14:paraId="63BAA1D1" w14:textId="48259264" w:rsidR="00B707AC" w:rsidRPr="00465FA1" w:rsidRDefault="00B707AC" w:rsidP="00B707AC">
      <w:pPr>
        <w:pStyle w:val="a3"/>
        <w:numPr>
          <w:ilvl w:val="0"/>
          <w:numId w:val="2"/>
        </w:numPr>
        <w:ind w:firstLineChars="0"/>
        <w:rPr>
          <w:rFonts w:ascii="仿宋" w:eastAsia="仿宋" w:hAnsi="仿宋"/>
          <w:sz w:val="28"/>
          <w:szCs w:val="28"/>
        </w:rPr>
      </w:pPr>
      <w:r w:rsidRPr="00465FA1">
        <w:rPr>
          <w:rFonts w:ascii="仿宋" w:eastAsia="仿宋" w:hAnsi="仿宋" w:hint="eastAsia"/>
          <w:sz w:val="28"/>
          <w:szCs w:val="28"/>
        </w:rPr>
        <w:t>展览时间</w:t>
      </w:r>
    </w:p>
    <w:p w14:paraId="357AEEBD" w14:textId="0D838009" w:rsidR="00B707AC" w:rsidRPr="00465FA1" w:rsidRDefault="00B707AC" w:rsidP="00B707AC">
      <w:pPr>
        <w:ind w:left="420"/>
        <w:rPr>
          <w:rFonts w:ascii="仿宋" w:eastAsia="仿宋" w:hAnsi="仿宋"/>
          <w:sz w:val="28"/>
          <w:szCs w:val="28"/>
        </w:rPr>
      </w:pPr>
      <w:r w:rsidRPr="00465FA1">
        <w:rPr>
          <w:rFonts w:ascii="仿宋" w:eastAsia="仿宋" w:hAnsi="仿宋" w:hint="eastAsia"/>
          <w:sz w:val="28"/>
          <w:szCs w:val="28"/>
        </w:rPr>
        <w:t>策展的时间对于展览来说是一个重要的因素。展览的时间安排一般会看中策展时间段是否为节假日、是否和同类展时间相冲突，而正确的时间选择一定程度上有利于达到展览的目的和效果。珠海世界房卡展在举办期间并未与同类展相冲突，起开放时间工作日和节假日也有所不同。周一至周五是上午1</w:t>
      </w:r>
      <w:r w:rsidRPr="00465FA1">
        <w:rPr>
          <w:rFonts w:ascii="仿宋" w:eastAsia="仿宋" w:hAnsi="仿宋"/>
          <w:sz w:val="28"/>
          <w:szCs w:val="28"/>
        </w:rPr>
        <w:t>0:00-11:00</w:t>
      </w:r>
      <w:r w:rsidRPr="00465FA1">
        <w:rPr>
          <w:rFonts w:ascii="仿宋" w:eastAsia="仿宋" w:hAnsi="仿宋" w:hint="eastAsia"/>
          <w:sz w:val="28"/>
          <w:szCs w:val="28"/>
        </w:rPr>
        <w:t>，下午是1</w:t>
      </w:r>
      <w:r w:rsidRPr="00465FA1">
        <w:rPr>
          <w:rFonts w:ascii="仿宋" w:eastAsia="仿宋" w:hAnsi="仿宋"/>
          <w:sz w:val="28"/>
          <w:szCs w:val="28"/>
        </w:rPr>
        <w:t>5</w:t>
      </w:r>
      <w:r w:rsidRPr="00465FA1">
        <w:rPr>
          <w:rFonts w:ascii="仿宋" w:eastAsia="仿宋" w:hAnsi="仿宋" w:hint="eastAsia"/>
          <w:sz w:val="28"/>
          <w:szCs w:val="28"/>
        </w:rPr>
        <w:t>：0</w:t>
      </w:r>
      <w:r w:rsidRPr="00465FA1">
        <w:rPr>
          <w:rFonts w:ascii="仿宋" w:eastAsia="仿宋" w:hAnsi="仿宋"/>
          <w:sz w:val="28"/>
          <w:szCs w:val="28"/>
        </w:rPr>
        <w:t>0-16:00</w:t>
      </w:r>
      <w:r w:rsidRPr="00465FA1">
        <w:rPr>
          <w:rFonts w:ascii="仿宋" w:eastAsia="仿宋" w:hAnsi="仿宋" w:hint="eastAsia"/>
          <w:sz w:val="28"/>
          <w:szCs w:val="28"/>
        </w:rPr>
        <w:t>。周六周日是下午1</w:t>
      </w:r>
      <w:r w:rsidRPr="00465FA1">
        <w:rPr>
          <w:rFonts w:ascii="仿宋" w:eastAsia="仿宋" w:hAnsi="仿宋"/>
          <w:sz w:val="28"/>
          <w:szCs w:val="28"/>
        </w:rPr>
        <w:t>4:00-</w:t>
      </w:r>
      <w:r w:rsidRPr="00465FA1">
        <w:rPr>
          <w:rFonts w:ascii="仿宋" w:eastAsia="仿宋" w:hAnsi="仿宋" w:hint="eastAsia"/>
          <w:sz w:val="28"/>
          <w:szCs w:val="28"/>
        </w:rPr>
        <w:t>1</w:t>
      </w:r>
      <w:r w:rsidRPr="00465FA1">
        <w:rPr>
          <w:rFonts w:ascii="仿宋" w:eastAsia="仿宋" w:hAnsi="仿宋"/>
          <w:sz w:val="28"/>
          <w:szCs w:val="28"/>
        </w:rPr>
        <w:t>7:00</w:t>
      </w:r>
      <w:r w:rsidRPr="00465FA1">
        <w:rPr>
          <w:rFonts w:ascii="仿宋" w:eastAsia="仿宋" w:hAnsi="仿宋" w:hint="eastAsia"/>
          <w:sz w:val="28"/>
          <w:szCs w:val="28"/>
        </w:rPr>
        <w:t>。而本展举办开放时间较长，自今年1月份开放至今，并且暂未确定闭展时间。而较长的展览时间一定程度上有利于进行市场的推广和品牌的营销。</w:t>
      </w:r>
    </w:p>
    <w:p w14:paraId="37DF40A5" w14:textId="11AD87BD" w:rsidR="00B707AC" w:rsidRPr="00465FA1" w:rsidRDefault="00B707AC" w:rsidP="00B707AC">
      <w:pPr>
        <w:pStyle w:val="a3"/>
        <w:numPr>
          <w:ilvl w:val="0"/>
          <w:numId w:val="2"/>
        </w:numPr>
        <w:ind w:firstLineChars="0"/>
        <w:rPr>
          <w:rFonts w:ascii="仿宋" w:eastAsia="仿宋" w:hAnsi="仿宋"/>
          <w:sz w:val="28"/>
          <w:szCs w:val="28"/>
        </w:rPr>
      </w:pPr>
      <w:r w:rsidRPr="00465FA1">
        <w:rPr>
          <w:rFonts w:ascii="仿宋" w:eastAsia="仿宋" w:hAnsi="仿宋" w:hint="eastAsia"/>
          <w:sz w:val="28"/>
          <w:szCs w:val="28"/>
        </w:rPr>
        <w:t>展览地点</w:t>
      </w:r>
    </w:p>
    <w:p w14:paraId="58C4D1B2" w14:textId="4E10A306" w:rsidR="00B707AC" w:rsidRPr="00465FA1" w:rsidRDefault="00B707AC" w:rsidP="00B707AC">
      <w:pPr>
        <w:ind w:left="420"/>
        <w:rPr>
          <w:rFonts w:ascii="仿宋" w:eastAsia="仿宋" w:hAnsi="仿宋"/>
          <w:sz w:val="28"/>
          <w:szCs w:val="28"/>
        </w:rPr>
      </w:pPr>
      <w:r w:rsidRPr="00465FA1">
        <w:rPr>
          <w:rFonts w:ascii="仿宋" w:eastAsia="仿宋" w:hAnsi="仿宋" w:hint="eastAsia"/>
          <w:sz w:val="28"/>
          <w:szCs w:val="28"/>
        </w:rPr>
        <w:t>展览地点的选择一般会考虑价格成本和展期。珠海世界房卡展位于</w:t>
      </w:r>
      <w:r w:rsidRPr="00465FA1">
        <w:rPr>
          <w:rFonts w:ascii="仿宋" w:eastAsia="仿宋" w:hAnsi="仿宋"/>
          <w:sz w:val="28"/>
          <w:szCs w:val="28"/>
        </w:rPr>
        <w:t>珠海市香洲区福田路18号 正方众创大厦10楼</w:t>
      </w:r>
      <w:r w:rsidRPr="00465FA1">
        <w:rPr>
          <w:rFonts w:ascii="仿宋" w:eastAsia="仿宋" w:hAnsi="仿宋" w:hint="eastAsia"/>
          <w:sz w:val="28"/>
          <w:szCs w:val="28"/>
        </w:rPr>
        <w:t>。该地距离市中心较远，地租成本相对低廉且展览位于该公司办公楼层，一定程度上有利于展览的经营与运行。</w:t>
      </w:r>
    </w:p>
    <w:p w14:paraId="5E6DCD4B" w14:textId="77777777" w:rsidR="00B707AC" w:rsidRPr="00465FA1" w:rsidRDefault="00B707AC" w:rsidP="00B707AC">
      <w:pPr>
        <w:ind w:left="420"/>
        <w:rPr>
          <w:rFonts w:ascii="仿宋" w:eastAsia="仿宋" w:hAnsi="仿宋"/>
          <w:sz w:val="28"/>
          <w:szCs w:val="28"/>
        </w:rPr>
      </w:pPr>
    </w:p>
    <w:p w14:paraId="77B2D324" w14:textId="1C7FB97A" w:rsidR="00B707AC" w:rsidRPr="00465FA1" w:rsidRDefault="00B707AC" w:rsidP="00B707AC">
      <w:pPr>
        <w:ind w:left="420"/>
        <w:rPr>
          <w:rFonts w:ascii="仿宋" w:eastAsia="仿宋" w:hAnsi="仿宋"/>
          <w:sz w:val="28"/>
          <w:szCs w:val="28"/>
        </w:rPr>
      </w:pPr>
      <w:r w:rsidRPr="00465FA1">
        <w:rPr>
          <w:rFonts w:ascii="仿宋" w:eastAsia="仿宋" w:hAnsi="仿宋"/>
          <w:noProof/>
          <w:sz w:val="28"/>
          <w:szCs w:val="28"/>
        </w:rPr>
        <w:drawing>
          <wp:inline distT="0" distB="0" distL="0" distR="0" wp14:anchorId="6AFB4C38" wp14:editId="59B7271B">
            <wp:extent cx="1916723" cy="1635125"/>
            <wp:effectExtent l="0" t="0" r="1270" b="3175"/>
            <wp:docPr id="1264249845"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249845" name="图片 1" descr="文本&#10;&#10;描述已自动生成"/>
                    <pic:cNvPicPr/>
                  </pic:nvPicPr>
                  <pic:blipFill>
                    <a:blip r:embed="rId7"/>
                    <a:stretch>
                      <a:fillRect/>
                    </a:stretch>
                  </pic:blipFill>
                  <pic:spPr>
                    <a:xfrm>
                      <a:off x="0" y="0"/>
                      <a:ext cx="1948148" cy="1661933"/>
                    </a:xfrm>
                    <a:prstGeom prst="rect">
                      <a:avLst/>
                    </a:prstGeom>
                  </pic:spPr>
                </pic:pic>
              </a:graphicData>
            </a:graphic>
          </wp:inline>
        </w:drawing>
      </w:r>
    </w:p>
    <w:p w14:paraId="7232BDED" w14:textId="77777777" w:rsidR="00465FA1" w:rsidRPr="00465FA1" w:rsidRDefault="00465FA1" w:rsidP="00465FA1">
      <w:pPr>
        <w:ind w:left="420"/>
        <w:rPr>
          <w:rFonts w:ascii="仿宋" w:eastAsia="仿宋" w:hAnsi="仿宋"/>
          <w:sz w:val="28"/>
          <w:szCs w:val="28"/>
        </w:rPr>
      </w:pPr>
      <w:r w:rsidRPr="00465FA1">
        <w:rPr>
          <w:rFonts w:ascii="仿宋" w:eastAsia="仿宋" w:hAnsi="仿宋"/>
          <w:sz w:val="28"/>
          <w:szCs w:val="28"/>
        </w:rPr>
        <w:t>5.办展原因</w:t>
      </w:r>
    </w:p>
    <w:p w14:paraId="1FAD2E6D" w14:textId="77777777" w:rsidR="00465FA1" w:rsidRPr="00465FA1" w:rsidRDefault="00465FA1" w:rsidP="00465FA1">
      <w:pPr>
        <w:ind w:left="420"/>
        <w:rPr>
          <w:rFonts w:ascii="仿宋" w:eastAsia="仿宋" w:hAnsi="仿宋"/>
          <w:sz w:val="28"/>
          <w:szCs w:val="28"/>
        </w:rPr>
      </w:pPr>
      <w:r w:rsidRPr="00465FA1">
        <w:rPr>
          <w:rFonts w:ascii="仿宋" w:eastAsia="仿宋" w:hAnsi="仿宋" w:hint="eastAsia"/>
          <w:sz w:val="28"/>
          <w:szCs w:val="28"/>
        </w:rPr>
        <w:lastRenderedPageBreak/>
        <w:t>珠海世界房卡展主办方为名叫“全球时代“的公司，该公司主要业务是为世界各地的酒店提供房卡，此次展览的房卡都是出自该公司，由于该公司的主要市场是面向国际，在国内市场的知名度相对较低，所以相通过这次的展览会提升本司在国内市场的知名度。</w:t>
      </w:r>
    </w:p>
    <w:p w14:paraId="51DAD2DB" w14:textId="77777777" w:rsidR="00465FA1" w:rsidRPr="00465FA1" w:rsidRDefault="00465FA1" w:rsidP="00465FA1">
      <w:pPr>
        <w:ind w:left="420"/>
        <w:rPr>
          <w:rFonts w:ascii="仿宋" w:eastAsia="仿宋" w:hAnsi="仿宋"/>
          <w:sz w:val="28"/>
          <w:szCs w:val="28"/>
        </w:rPr>
      </w:pPr>
      <w:r w:rsidRPr="00465FA1">
        <w:rPr>
          <w:rFonts w:ascii="仿宋" w:eastAsia="仿宋" w:hAnsi="仿宋" w:hint="eastAsia"/>
          <w:sz w:val="28"/>
          <w:szCs w:val="28"/>
        </w:rPr>
        <w:t>同时举办世界房卡展还有另外的目的：传播可持续发展理念，该公司的使命是为全球客户提供超越期望的解决方案，让可持续发展轻松实现，该公司的房卡大都为木质卡，植物皮革卡，布质卡等，无一不彰显环保可持续发展的理念。</w:t>
      </w:r>
    </w:p>
    <w:p w14:paraId="52D7EB6E" w14:textId="776A6B60" w:rsidR="00465FA1" w:rsidRPr="00465FA1" w:rsidRDefault="00465FA1" w:rsidP="00465FA1">
      <w:pPr>
        <w:ind w:left="420"/>
        <w:rPr>
          <w:rFonts w:ascii="仿宋" w:eastAsia="仿宋" w:hAnsi="仿宋"/>
          <w:sz w:val="28"/>
          <w:szCs w:val="28"/>
        </w:rPr>
      </w:pPr>
      <w:r w:rsidRPr="00465FA1">
        <w:rPr>
          <w:rFonts w:ascii="仿宋" w:eastAsia="仿宋" w:hAnsi="仿宋"/>
          <w:sz w:val="28"/>
          <w:szCs w:val="28"/>
        </w:rPr>
        <w:t xml:space="preserve">      </w:t>
      </w:r>
      <w:r w:rsidRPr="00465FA1">
        <w:rPr>
          <w:rFonts w:ascii="仿宋" w:eastAsia="仿宋" w:hAnsi="仿宋"/>
          <w:noProof/>
          <w:sz w:val="28"/>
          <w:szCs w:val="28"/>
        </w:rPr>
        <w:drawing>
          <wp:inline distT="0" distB="0" distL="0" distR="0" wp14:anchorId="161D6D9A" wp14:editId="4F97B2F6">
            <wp:extent cx="2286000" cy="1713230"/>
            <wp:effectExtent l="0" t="0" r="0" b="1270"/>
            <wp:docPr id="13426015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286000" cy="1713230"/>
                    </a:xfrm>
                    <a:prstGeom prst="rect">
                      <a:avLst/>
                    </a:prstGeom>
                    <a:noFill/>
                  </pic:spPr>
                </pic:pic>
              </a:graphicData>
            </a:graphic>
          </wp:inline>
        </w:drawing>
      </w:r>
      <w:r w:rsidRPr="00465FA1">
        <w:rPr>
          <w:rFonts w:ascii="仿宋" w:eastAsia="仿宋" w:hAnsi="仿宋"/>
          <w:noProof/>
          <w:sz w:val="28"/>
          <w:szCs w:val="28"/>
        </w:rPr>
        <w:drawing>
          <wp:inline distT="0" distB="0" distL="0" distR="0" wp14:anchorId="6216BF63" wp14:editId="4BCC4B1D">
            <wp:extent cx="2298700" cy="1718945"/>
            <wp:effectExtent l="0" t="0" r="6350" b="0"/>
            <wp:docPr id="34793167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298700" cy="1718945"/>
                    </a:xfrm>
                    <a:prstGeom prst="rect">
                      <a:avLst/>
                    </a:prstGeom>
                    <a:noFill/>
                  </pic:spPr>
                </pic:pic>
              </a:graphicData>
            </a:graphic>
          </wp:inline>
        </w:drawing>
      </w:r>
    </w:p>
    <w:p w14:paraId="406FCCED" w14:textId="77777777" w:rsidR="00465FA1" w:rsidRPr="00465FA1" w:rsidRDefault="00465FA1" w:rsidP="00465FA1">
      <w:pPr>
        <w:ind w:left="420"/>
        <w:rPr>
          <w:rFonts w:ascii="仿宋" w:eastAsia="仿宋" w:hAnsi="仿宋"/>
          <w:sz w:val="28"/>
          <w:szCs w:val="28"/>
        </w:rPr>
      </w:pPr>
      <w:r w:rsidRPr="00465FA1">
        <w:rPr>
          <w:rFonts w:ascii="仿宋" w:eastAsia="仿宋" w:hAnsi="仿宋"/>
          <w:sz w:val="28"/>
          <w:szCs w:val="28"/>
        </w:rPr>
        <w:t>6.办展预期效果</w:t>
      </w:r>
    </w:p>
    <w:p w14:paraId="1C158481" w14:textId="77777777" w:rsidR="00465FA1" w:rsidRPr="00465FA1" w:rsidRDefault="00465FA1" w:rsidP="00465FA1">
      <w:pPr>
        <w:ind w:left="420"/>
        <w:rPr>
          <w:rFonts w:ascii="仿宋" w:eastAsia="仿宋" w:hAnsi="仿宋"/>
          <w:sz w:val="28"/>
          <w:szCs w:val="28"/>
        </w:rPr>
      </w:pPr>
      <w:r w:rsidRPr="00465FA1">
        <w:rPr>
          <w:rFonts w:ascii="仿宋" w:eastAsia="仿宋" w:hAnsi="仿宋" w:hint="eastAsia"/>
          <w:sz w:val="28"/>
          <w:szCs w:val="28"/>
        </w:rPr>
        <w:t>一是打开世界文化的大门，搭建起文化交流的桥梁。</w:t>
      </w:r>
    </w:p>
    <w:p w14:paraId="00890BA1" w14:textId="77777777" w:rsidR="00465FA1" w:rsidRPr="00465FA1" w:rsidRDefault="00465FA1" w:rsidP="00465FA1">
      <w:pPr>
        <w:ind w:left="420"/>
        <w:rPr>
          <w:rFonts w:ascii="仿宋" w:eastAsia="仿宋" w:hAnsi="仿宋"/>
          <w:sz w:val="28"/>
          <w:szCs w:val="28"/>
        </w:rPr>
      </w:pPr>
      <w:r w:rsidRPr="00465FA1">
        <w:rPr>
          <w:rFonts w:ascii="仿宋" w:eastAsia="仿宋" w:hAnsi="仿宋" w:hint="eastAsia"/>
          <w:sz w:val="28"/>
          <w:szCs w:val="28"/>
        </w:rPr>
        <w:t>在这里，既有来自中国各地的房卡，又有来自世界各地的房卡，多种文化以一张小小的房卡为载体，在此交流碰撞。同时，该公</w:t>
      </w:r>
      <w:r w:rsidRPr="00465FA1">
        <w:rPr>
          <w:rFonts w:ascii="仿宋" w:eastAsia="仿宋" w:hAnsi="仿宋" w:hint="eastAsia"/>
          <w:sz w:val="28"/>
          <w:szCs w:val="28"/>
        </w:rPr>
        <w:lastRenderedPageBreak/>
        <w:t>司为百分之七十三的中东地区酒店提供房卡，用房卡搭建起现代丝绸之路。</w:t>
      </w:r>
    </w:p>
    <w:p w14:paraId="248FCCE6" w14:textId="77777777" w:rsidR="00465FA1" w:rsidRPr="00465FA1" w:rsidRDefault="00465FA1" w:rsidP="00465FA1">
      <w:pPr>
        <w:ind w:left="420"/>
        <w:rPr>
          <w:rFonts w:ascii="仿宋" w:eastAsia="仿宋" w:hAnsi="仿宋"/>
          <w:sz w:val="28"/>
          <w:szCs w:val="28"/>
        </w:rPr>
      </w:pPr>
      <w:r w:rsidRPr="00465FA1">
        <w:rPr>
          <w:rFonts w:ascii="仿宋" w:eastAsia="仿宋" w:hAnsi="仿宋" w:hint="eastAsia"/>
          <w:sz w:val="28"/>
          <w:szCs w:val="28"/>
        </w:rPr>
        <w:t>二是拓展新业务，发掘国内潜在市场</w:t>
      </w:r>
    </w:p>
    <w:p w14:paraId="3BB449E1" w14:textId="77777777" w:rsidR="00465FA1" w:rsidRPr="00465FA1" w:rsidRDefault="00465FA1" w:rsidP="00465FA1">
      <w:pPr>
        <w:ind w:left="420"/>
        <w:rPr>
          <w:rFonts w:ascii="仿宋" w:eastAsia="仿宋" w:hAnsi="仿宋"/>
          <w:sz w:val="28"/>
          <w:szCs w:val="28"/>
        </w:rPr>
      </w:pPr>
      <w:r w:rsidRPr="00465FA1">
        <w:rPr>
          <w:rFonts w:ascii="仿宋" w:eastAsia="仿宋" w:hAnsi="仿宋" w:hint="eastAsia"/>
          <w:sz w:val="28"/>
          <w:szCs w:val="28"/>
        </w:rPr>
        <w:t>该公司除了提供房卡业务，也在拓展其他的酒店业务，例如智慧前台，木质提示牌，门锁等，通过办展，拓展公司业务，发掘国内潜在市场。</w:t>
      </w:r>
    </w:p>
    <w:p w14:paraId="0E83162B" w14:textId="77777777" w:rsidR="00465FA1" w:rsidRPr="00465FA1" w:rsidRDefault="00465FA1" w:rsidP="00465FA1">
      <w:pPr>
        <w:ind w:left="420"/>
        <w:rPr>
          <w:rFonts w:ascii="仿宋" w:eastAsia="仿宋" w:hAnsi="仿宋"/>
          <w:sz w:val="28"/>
          <w:szCs w:val="28"/>
        </w:rPr>
      </w:pPr>
      <w:r w:rsidRPr="00465FA1">
        <w:rPr>
          <w:rFonts w:ascii="仿宋" w:eastAsia="仿宋" w:hAnsi="仿宋" w:hint="eastAsia"/>
          <w:sz w:val="28"/>
          <w:szCs w:val="28"/>
        </w:rPr>
        <w:t>三是弘扬环保可持续发展理念，共赴绿色未来。</w:t>
      </w:r>
    </w:p>
    <w:p w14:paraId="55F62E1C" w14:textId="77777777" w:rsidR="00465FA1" w:rsidRPr="00465FA1" w:rsidRDefault="00465FA1" w:rsidP="00465FA1">
      <w:pPr>
        <w:ind w:left="420"/>
        <w:rPr>
          <w:rFonts w:ascii="仿宋" w:eastAsia="仿宋" w:hAnsi="仿宋"/>
          <w:sz w:val="28"/>
          <w:szCs w:val="28"/>
        </w:rPr>
      </w:pPr>
      <w:r w:rsidRPr="00465FA1">
        <w:rPr>
          <w:rFonts w:ascii="仿宋" w:eastAsia="仿宋" w:hAnsi="仿宋"/>
          <w:sz w:val="28"/>
          <w:szCs w:val="28"/>
        </w:rPr>
        <w:t>7.办展的阻碍</w:t>
      </w:r>
    </w:p>
    <w:p w14:paraId="6053D4BE" w14:textId="77777777" w:rsidR="00465FA1" w:rsidRPr="00465FA1" w:rsidRDefault="00465FA1" w:rsidP="00465FA1">
      <w:pPr>
        <w:ind w:left="420"/>
        <w:rPr>
          <w:rFonts w:ascii="仿宋" w:eastAsia="仿宋" w:hAnsi="仿宋"/>
          <w:sz w:val="28"/>
          <w:szCs w:val="28"/>
        </w:rPr>
      </w:pPr>
      <w:r w:rsidRPr="00465FA1">
        <w:rPr>
          <w:rFonts w:ascii="仿宋" w:eastAsia="仿宋" w:hAnsi="仿宋" w:hint="eastAsia"/>
          <w:sz w:val="28"/>
          <w:szCs w:val="28"/>
        </w:rPr>
        <w:t>办展前：第一点是办展耗时费力，所展览的房卡需要根据国家和地区分类，需要人力将其挂在展示墙上，种类之多，总量之大。第二点是公众认识度低，宣发力度不够，首先世界房卡展与其他常见的展会比较，较为小众，其次主办方的宣发力度不高，仅在珠海的公众号和小红书能搜索到其相关信息。</w:t>
      </w:r>
    </w:p>
    <w:p w14:paraId="0B155E6F" w14:textId="77777777" w:rsidR="00465FA1" w:rsidRPr="00465FA1" w:rsidRDefault="00465FA1" w:rsidP="00465FA1">
      <w:pPr>
        <w:ind w:left="420"/>
        <w:rPr>
          <w:rFonts w:ascii="仿宋" w:eastAsia="仿宋" w:hAnsi="仿宋"/>
          <w:sz w:val="28"/>
          <w:szCs w:val="28"/>
        </w:rPr>
      </w:pPr>
      <w:r w:rsidRPr="00465FA1">
        <w:rPr>
          <w:rFonts w:ascii="仿宋" w:eastAsia="仿宋" w:hAnsi="仿宋" w:hint="eastAsia"/>
          <w:sz w:val="28"/>
          <w:szCs w:val="28"/>
        </w:rPr>
        <w:t>办展中：</w:t>
      </w:r>
    </w:p>
    <w:p w14:paraId="4DD480E5" w14:textId="77777777" w:rsidR="00465FA1" w:rsidRPr="00465FA1" w:rsidRDefault="00465FA1" w:rsidP="00465FA1">
      <w:pPr>
        <w:ind w:left="420"/>
        <w:rPr>
          <w:rFonts w:ascii="仿宋" w:eastAsia="仿宋" w:hAnsi="仿宋"/>
          <w:sz w:val="28"/>
          <w:szCs w:val="28"/>
        </w:rPr>
      </w:pPr>
      <w:r w:rsidRPr="00465FA1">
        <w:rPr>
          <w:rFonts w:ascii="仿宋" w:eastAsia="仿宋" w:hAnsi="仿宋" w:hint="eastAsia"/>
          <w:sz w:val="28"/>
          <w:szCs w:val="28"/>
        </w:rPr>
        <w:t>第一：人力不足，该展分为上下两个展厅，但只配备了两名讲解人员，在客流量时便无法及时应对。</w:t>
      </w:r>
    </w:p>
    <w:p w14:paraId="6C61B059" w14:textId="77777777" w:rsidR="00465FA1" w:rsidRPr="00465FA1" w:rsidRDefault="00465FA1" w:rsidP="00465FA1">
      <w:pPr>
        <w:ind w:left="420"/>
        <w:rPr>
          <w:rFonts w:ascii="仿宋" w:eastAsia="仿宋" w:hAnsi="仿宋"/>
          <w:sz w:val="28"/>
          <w:szCs w:val="28"/>
        </w:rPr>
      </w:pPr>
      <w:r w:rsidRPr="00465FA1">
        <w:rPr>
          <w:rFonts w:ascii="仿宋" w:eastAsia="仿宋" w:hAnsi="仿宋" w:hint="eastAsia"/>
          <w:sz w:val="28"/>
          <w:szCs w:val="28"/>
        </w:rPr>
        <w:t>第二：场地规模小，该场地既是展厅又是主办方的办公场地，场地规模小。</w:t>
      </w:r>
    </w:p>
    <w:p w14:paraId="7AB73A65" w14:textId="77777777" w:rsidR="00465FA1" w:rsidRPr="00465FA1" w:rsidRDefault="00465FA1" w:rsidP="00465FA1">
      <w:pPr>
        <w:ind w:left="420"/>
        <w:rPr>
          <w:rFonts w:ascii="仿宋" w:eastAsia="仿宋" w:hAnsi="仿宋"/>
          <w:sz w:val="28"/>
          <w:szCs w:val="28"/>
        </w:rPr>
      </w:pPr>
      <w:r w:rsidRPr="00465FA1">
        <w:rPr>
          <w:rFonts w:ascii="仿宋" w:eastAsia="仿宋" w:hAnsi="仿宋" w:hint="eastAsia"/>
          <w:sz w:val="28"/>
          <w:szCs w:val="28"/>
        </w:rPr>
        <w:t>第三：安保措施不完备，首先会展所处的大厦较为偏僻且无保安值班，这是一安全隐患，该场地为环绕型长廊，廊道较窄，人流量大时，易产生踩踏事件。</w:t>
      </w:r>
    </w:p>
    <w:p w14:paraId="62481C77" w14:textId="77777777" w:rsidR="00465FA1" w:rsidRPr="00465FA1" w:rsidRDefault="00465FA1" w:rsidP="00465FA1">
      <w:pPr>
        <w:ind w:left="420"/>
        <w:rPr>
          <w:rFonts w:ascii="仿宋" w:eastAsia="仿宋" w:hAnsi="仿宋"/>
          <w:sz w:val="28"/>
          <w:szCs w:val="28"/>
        </w:rPr>
      </w:pPr>
      <w:r w:rsidRPr="00465FA1">
        <w:rPr>
          <w:rFonts w:ascii="仿宋" w:eastAsia="仿宋" w:hAnsi="仿宋" w:hint="eastAsia"/>
          <w:sz w:val="28"/>
          <w:szCs w:val="28"/>
        </w:rPr>
        <w:t>办展后：</w:t>
      </w:r>
    </w:p>
    <w:p w14:paraId="0378F11A" w14:textId="77777777" w:rsidR="00465FA1" w:rsidRPr="00465FA1" w:rsidRDefault="00465FA1" w:rsidP="00465FA1">
      <w:pPr>
        <w:ind w:left="420"/>
        <w:rPr>
          <w:rFonts w:ascii="仿宋" w:eastAsia="仿宋" w:hAnsi="仿宋"/>
          <w:sz w:val="28"/>
          <w:szCs w:val="28"/>
        </w:rPr>
      </w:pPr>
      <w:r w:rsidRPr="00465FA1">
        <w:rPr>
          <w:rFonts w:ascii="仿宋" w:eastAsia="仿宋" w:hAnsi="仿宋" w:hint="eastAsia"/>
          <w:sz w:val="28"/>
          <w:szCs w:val="28"/>
        </w:rPr>
        <w:lastRenderedPageBreak/>
        <w:t>一是展品回收，同时面临着耗时费力的问题。</w:t>
      </w:r>
    </w:p>
    <w:p w14:paraId="51C62D30" w14:textId="77777777" w:rsidR="00465FA1" w:rsidRPr="00465FA1" w:rsidRDefault="00465FA1" w:rsidP="00465FA1">
      <w:pPr>
        <w:ind w:left="420"/>
        <w:rPr>
          <w:rFonts w:ascii="仿宋" w:eastAsia="仿宋" w:hAnsi="仿宋"/>
          <w:sz w:val="28"/>
          <w:szCs w:val="28"/>
        </w:rPr>
      </w:pPr>
      <w:r w:rsidRPr="00465FA1">
        <w:rPr>
          <w:rFonts w:ascii="仿宋" w:eastAsia="仿宋" w:hAnsi="仿宋" w:hint="eastAsia"/>
          <w:sz w:val="28"/>
          <w:szCs w:val="28"/>
        </w:rPr>
        <w:t>二是有效客户少，据了解来参观该展览的大部分是父母带着孩子，相关领域的专业人士较少，对有效客户的吸引力度弱。</w:t>
      </w:r>
    </w:p>
    <w:p w14:paraId="4A953FFF" w14:textId="77777777" w:rsidR="00B707AC" w:rsidRPr="00465FA1" w:rsidRDefault="00B707AC" w:rsidP="00B707AC">
      <w:pPr>
        <w:ind w:left="420"/>
        <w:rPr>
          <w:rFonts w:ascii="仿宋" w:eastAsia="仿宋" w:hAnsi="仿宋"/>
          <w:sz w:val="28"/>
          <w:szCs w:val="28"/>
        </w:rPr>
      </w:pPr>
    </w:p>
    <w:p w14:paraId="34F85110" w14:textId="77777777" w:rsidR="00465FA1" w:rsidRPr="00465FA1" w:rsidRDefault="00465FA1" w:rsidP="00465FA1">
      <w:pPr>
        <w:ind w:leftChars="-64" w:hangingChars="48" w:hanging="134"/>
        <w:rPr>
          <w:rFonts w:ascii="仿宋" w:eastAsia="仿宋" w:hAnsi="仿宋"/>
          <w:sz w:val="28"/>
          <w:szCs w:val="28"/>
        </w:rPr>
      </w:pPr>
      <w:r w:rsidRPr="00465FA1">
        <w:rPr>
          <w:rFonts w:ascii="仿宋" w:eastAsia="仿宋" w:hAnsi="仿宋" w:hint="eastAsia"/>
          <w:sz w:val="28"/>
          <w:szCs w:val="28"/>
        </w:rPr>
        <w:t>二、展位布置</w:t>
      </w:r>
    </w:p>
    <w:p w14:paraId="354A9281" w14:textId="77777777" w:rsidR="00465FA1" w:rsidRPr="00465FA1" w:rsidRDefault="00465FA1" w:rsidP="00465FA1">
      <w:pPr>
        <w:ind w:left="420"/>
        <w:rPr>
          <w:rFonts w:ascii="仿宋" w:eastAsia="仿宋" w:hAnsi="仿宋"/>
          <w:sz w:val="28"/>
          <w:szCs w:val="28"/>
        </w:rPr>
      </w:pPr>
      <w:r w:rsidRPr="00465FA1">
        <w:rPr>
          <w:rFonts w:ascii="仿宋" w:eastAsia="仿宋" w:hAnsi="仿宋" w:hint="eastAsia"/>
          <w:sz w:val="28"/>
          <w:szCs w:val="28"/>
        </w:rPr>
        <w:t>（</w:t>
      </w:r>
      <w:r w:rsidRPr="00465FA1">
        <w:rPr>
          <w:rFonts w:ascii="仿宋" w:eastAsia="仿宋" w:hAnsi="仿宋"/>
          <w:sz w:val="28"/>
          <w:szCs w:val="28"/>
        </w:rPr>
        <w:t>10楼房卡墙）</w:t>
      </w:r>
    </w:p>
    <w:p w14:paraId="08E3217A" w14:textId="77777777" w:rsidR="00465FA1" w:rsidRPr="00465FA1" w:rsidRDefault="00465FA1" w:rsidP="00465FA1">
      <w:pPr>
        <w:ind w:left="420"/>
        <w:rPr>
          <w:rFonts w:ascii="仿宋" w:eastAsia="仿宋" w:hAnsi="仿宋"/>
          <w:sz w:val="28"/>
          <w:szCs w:val="28"/>
        </w:rPr>
      </w:pPr>
      <w:r w:rsidRPr="00465FA1">
        <w:rPr>
          <w:rFonts w:ascii="仿宋" w:eastAsia="仿宋" w:hAnsi="仿宋"/>
          <w:sz w:val="28"/>
          <w:szCs w:val="28"/>
        </w:rPr>
        <w:t>1.</w:t>
      </w:r>
      <w:r w:rsidRPr="00465FA1">
        <w:rPr>
          <w:rFonts w:ascii="仿宋" w:eastAsia="仿宋" w:hAnsi="仿宋"/>
          <w:sz w:val="28"/>
          <w:szCs w:val="28"/>
        </w:rPr>
        <w:tab/>
        <w:t>世界房卡墙</w:t>
      </w:r>
    </w:p>
    <w:p w14:paraId="0C880B28" w14:textId="77777777" w:rsidR="00465FA1" w:rsidRPr="00465FA1" w:rsidRDefault="00465FA1" w:rsidP="00465FA1">
      <w:pPr>
        <w:ind w:left="420"/>
        <w:rPr>
          <w:rFonts w:ascii="仿宋" w:eastAsia="仿宋" w:hAnsi="仿宋"/>
          <w:sz w:val="28"/>
          <w:szCs w:val="28"/>
        </w:rPr>
      </w:pPr>
      <w:r w:rsidRPr="00465FA1">
        <w:rPr>
          <w:rFonts w:ascii="仿宋" w:eastAsia="仿宋" w:hAnsi="仿宋" w:hint="eastAsia"/>
          <w:sz w:val="28"/>
          <w:szCs w:val="28"/>
        </w:rPr>
        <w:t>世界房卡墙犹如一个迷宫，聚集了</w:t>
      </w:r>
      <w:r w:rsidRPr="00465FA1">
        <w:rPr>
          <w:rFonts w:ascii="仿宋" w:eastAsia="仿宋" w:hAnsi="仿宋"/>
          <w:sz w:val="28"/>
          <w:szCs w:val="28"/>
        </w:rPr>
        <w:t>19911张来自全球不同酒店的房卡，这些各式各样的房卡浓缩了全球139个国家和地区的风土人情，打开通往世界文化的大门。这里的房卡为超过五亿的旅客开启了房门，同时也开启了一扇了解当地文化的窗。从亚洲的繁华都市逛到欧洲的历史古城，感受美洲热情海岸迎面而来的爽朗，探索中东神秘土地的古老底蕴。</w:t>
      </w:r>
    </w:p>
    <w:p w14:paraId="5A20BC18" w14:textId="77777777" w:rsidR="00465FA1" w:rsidRPr="00465FA1" w:rsidRDefault="00465FA1" w:rsidP="00465FA1">
      <w:pPr>
        <w:ind w:left="420"/>
        <w:rPr>
          <w:rFonts w:ascii="仿宋" w:eastAsia="仿宋" w:hAnsi="仿宋"/>
          <w:sz w:val="28"/>
          <w:szCs w:val="28"/>
        </w:rPr>
      </w:pPr>
      <w:r w:rsidRPr="00465FA1">
        <w:rPr>
          <w:rFonts w:ascii="仿宋" w:eastAsia="仿宋" w:hAnsi="仿宋" w:hint="eastAsia"/>
          <w:sz w:val="28"/>
          <w:szCs w:val="28"/>
        </w:rPr>
        <w:t>传统房卡在数字化时代逐渐被电子解决方案取代时，全球时代创造这面展示墙保留并延续它们的价值和意义。在保留房卡实用性的同时，赋予其更深的价值。跨越地球经纬的风土人文，凝聚在一张小小卡片里。环保木质卡、植物皮革卡、布质卡、</w:t>
      </w:r>
      <w:r w:rsidRPr="00465FA1">
        <w:rPr>
          <w:rFonts w:ascii="仿宋" w:eastAsia="仿宋" w:hAnsi="仿宋"/>
          <w:sz w:val="28"/>
          <w:szCs w:val="28"/>
        </w:rPr>
        <w:t>PLA卡等可持续材料的房卡，集邮一般，每一张都代表着一个地域独特的文化。</w:t>
      </w:r>
    </w:p>
    <w:p w14:paraId="34DCD842" w14:textId="77777777" w:rsidR="00465FA1" w:rsidRPr="00465FA1" w:rsidRDefault="00465FA1" w:rsidP="00465FA1">
      <w:pPr>
        <w:ind w:left="420"/>
        <w:rPr>
          <w:rFonts w:ascii="仿宋" w:eastAsia="仿宋" w:hAnsi="仿宋"/>
          <w:sz w:val="28"/>
          <w:szCs w:val="28"/>
        </w:rPr>
      </w:pPr>
      <w:r w:rsidRPr="00465FA1">
        <w:rPr>
          <w:rFonts w:ascii="仿宋" w:eastAsia="仿宋" w:hAnsi="仿宋"/>
          <w:sz w:val="28"/>
          <w:szCs w:val="28"/>
        </w:rPr>
        <w:t>2.</w:t>
      </w:r>
      <w:r w:rsidRPr="00465FA1">
        <w:rPr>
          <w:rFonts w:ascii="仿宋" w:eastAsia="仿宋" w:hAnsi="仿宋"/>
          <w:sz w:val="28"/>
          <w:szCs w:val="28"/>
        </w:rPr>
        <w:tab/>
        <w:t>中国文化房卡墙</w:t>
      </w:r>
    </w:p>
    <w:p w14:paraId="17613944" w14:textId="77777777" w:rsidR="00465FA1" w:rsidRPr="00465FA1" w:rsidRDefault="00465FA1" w:rsidP="00465FA1">
      <w:pPr>
        <w:ind w:left="420"/>
        <w:rPr>
          <w:rFonts w:ascii="仿宋" w:eastAsia="仿宋" w:hAnsi="仿宋"/>
          <w:sz w:val="28"/>
          <w:szCs w:val="28"/>
        </w:rPr>
      </w:pPr>
      <w:r w:rsidRPr="00465FA1">
        <w:rPr>
          <w:rFonts w:ascii="仿宋" w:eastAsia="仿宋" w:hAnsi="仿宋" w:hint="eastAsia"/>
          <w:sz w:val="28"/>
          <w:szCs w:val="28"/>
        </w:rPr>
        <w:t>来到大中华区，大陆地区以及港澳台地区酒店的房卡，这些房卡犹如</w:t>
      </w:r>
      <w:r w:rsidRPr="00465FA1">
        <w:rPr>
          <w:rFonts w:ascii="仿宋" w:eastAsia="仿宋" w:hAnsi="仿宋"/>
          <w:sz w:val="28"/>
          <w:szCs w:val="28"/>
        </w:rPr>
        <w:t>56个民族，五彩缤纷各有千秋而又紧密围绕，组成具有中国</w:t>
      </w:r>
      <w:r w:rsidRPr="00465FA1">
        <w:rPr>
          <w:rFonts w:ascii="仿宋" w:eastAsia="仿宋" w:hAnsi="仿宋"/>
          <w:sz w:val="28"/>
          <w:szCs w:val="28"/>
        </w:rPr>
        <w:lastRenderedPageBreak/>
        <w:t>特色的文化房卡墙。在这其中，全球时代为越来越多中国酒店推出既环保又富有中国元素的房卡，积极推动中国酒店业的环保进程。</w:t>
      </w:r>
    </w:p>
    <w:p w14:paraId="07DE9EA7" w14:textId="77777777" w:rsidR="00465FA1" w:rsidRPr="00465FA1" w:rsidRDefault="00465FA1" w:rsidP="00465FA1">
      <w:pPr>
        <w:ind w:left="420"/>
        <w:rPr>
          <w:rFonts w:ascii="仿宋" w:eastAsia="仿宋" w:hAnsi="仿宋"/>
          <w:sz w:val="28"/>
          <w:szCs w:val="28"/>
        </w:rPr>
      </w:pPr>
      <w:r w:rsidRPr="00465FA1">
        <w:rPr>
          <w:rFonts w:ascii="仿宋" w:eastAsia="仿宋" w:hAnsi="仿宋"/>
          <w:sz w:val="28"/>
          <w:szCs w:val="28"/>
        </w:rPr>
        <w:t>3.</w:t>
      </w:r>
      <w:r w:rsidRPr="00465FA1">
        <w:rPr>
          <w:rFonts w:ascii="仿宋" w:eastAsia="仿宋" w:hAnsi="仿宋"/>
          <w:sz w:val="28"/>
          <w:szCs w:val="28"/>
        </w:rPr>
        <w:tab/>
        <w:t>世界儿童卡墙</w:t>
      </w:r>
    </w:p>
    <w:p w14:paraId="027921F2" w14:textId="77777777" w:rsidR="00465FA1" w:rsidRPr="00465FA1" w:rsidRDefault="00465FA1" w:rsidP="00465FA1">
      <w:pPr>
        <w:ind w:left="420"/>
        <w:rPr>
          <w:rFonts w:ascii="仿宋" w:eastAsia="仿宋" w:hAnsi="仿宋"/>
          <w:sz w:val="28"/>
          <w:szCs w:val="28"/>
        </w:rPr>
      </w:pPr>
      <w:r w:rsidRPr="00465FA1">
        <w:rPr>
          <w:rFonts w:ascii="仿宋" w:eastAsia="仿宋" w:hAnsi="仿宋" w:hint="eastAsia"/>
          <w:sz w:val="28"/>
          <w:szCs w:val="28"/>
        </w:rPr>
        <w:t>这面墙上五彩斑斓的房卡，是从世界各地小朋友那边搜集过来的，以“我心中的未来世界”为主题的画作。</w:t>
      </w:r>
      <w:r w:rsidRPr="00465FA1">
        <w:rPr>
          <w:rFonts w:ascii="仿宋" w:eastAsia="仿宋" w:hAnsi="仿宋"/>
          <w:sz w:val="28"/>
          <w:szCs w:val="28"/>
        </w:rPr>
        <w:t>538个美好童梦畅想未来，共同勾勒出一副世界地图的轮廓。不仅是对可持续发展理念的创意表达，也是对下一代的培育与启发。</w:t>
      </w:r>
    </w:p>
    <w:p w14:paraId="7C17FA02" w14:textId="77777777" w:rsidR="00465FA1" w:rsidRPr="00465FA1" w:rsidRDefault="00465FA1" w:rsidP="00465FA1">
      <w:pPr>
        <w:ind w:left="420"/>
        <w:rPr>
          <w:rFonts w:ascii="仿宋" w:eastAsia="仿宋" w:hAnsi="仿宋"/>
          <w:sz w:val="28"/>
          <w:szCs w:val="28"/>
        </w:rPr>
      </w:pPr>
      <w:r w:rsidRPr="00465FA1">
        <w:rPr>
          <w:rFonts w:ascii="仿宋" w:eastAsia="仿宋" w:hAnsi="仿宋" w:hint="eastAsia"/>
          <w:sz w:val="28"/>
          <w:szCs w:val="28"/>
        </w:rPr>
        <w:t>（</w:t>
      </w:r>
      <w:r w:rsidRPr="00465FA1">
        <w:rPr>
          <w:rFonts w:ascii="仿宋" w:eastAsia="仿宋" w:hAnsi="仿宋"/>
          <w:sz w:val="28"/>
          <w:szCs w:val="28"/>
        </w:rPr>
        <w:t>9楼文创展与互动体验区）</w:t>
      </w:r>
    </w:p>
    <w:p w14:paraId="3EDF084E" w14:textId="77777777" w:rsidR="00465FA1" w:rsidRPr="00465FA1" w:rsidRDefault="00465FA1" w:rsidP="00465FA1">
      <w:pPr>
        <w:ind w:left="420"/>
        <w:rPr>
          <w:rFonts w:ascii="仿宋" w:eastAsia="仿宋" w:hAnsi="仿宋"/>
          <w:sz w:val="28"/>
          <w:szCs w:val="28"/>
        </w:rPr>
      </w:pPr>
      <w:r w:rsidRPr="00465FA1">
        <w:rPr>
          <w:rFonts w:ascii="仿宋" w:eastAsia="仿宋" w:hAnsi="仿宋"/>
          <w:sz w:val="28"/>
          <w:szCs w:val="28"/>
        </w:rPr>
        <w:t>4.</w:t>
      </w:r>
      <w:r w:rsidRPr="00465FA1">
        <w:rPr>
          <w:rFonts w:ascii="仿宋" w:eastAsia="仿宋" w:hAnsi="仿宋"/>
          <w:sz w:val="28"/>
          <w:szCs w:val="28"/>
        </w:rPr>
        <w:tab/>
        <w:t>文创作品展</w:t>
      </w:r>
    </w:p>
    <w:p w14:paraId="0D4E6032" w14:textId="77777777" w:rsidR="00465FA1" w:rsidRPr="00465FA1" w:rsidRDefault="00465FA1" w:rsidP="00465FA1">
      <w:pPr>
        <w:ind w:left="420"/>
        <w:rPr>
          <w:rFonts w:ascii="仿宋" w:eastAsia="仿宋" w:hAnsi="仿宋"/>
          <w:sz w:val="28"/>
          <w:szCs w:val="28"/>
        </w:rPr>
      </w:pPr>
      <w:r w:rsidRPr="00465FA1">
        <w:rPr>
          <w:rFonts w:ascii="仿宋" w:eastAsia="仿宋" w:hAnsi="仿宋" w:hint="eastAsia"/>
          <w:sz w:val="28"/>
          <w:szCs w:val="28"/>
        </w:rPr>
        <w:t>来到</w:t>
      </w:r>
      <w:r w:rsidRPr="00465FA1">
        <w:rPr>
          <w:rFonts w:ascii="仿宋" w:eastAsia="仿宋" w:hAnsi="仿宋"/>
          <w:sz w:val="28"/>
          <w:szCs w:val="28"/>
        </w:rPr>
        <w:t>9楼，这里能看到珠海全球时代旗下的一点一物带来的【文创作品展】。“珠海非遗”乾务飘色，三灶鹤舞，水上婚嫁，装泥鱼”等，本土著名文旅景点日月贝、渔女、香山湖、港珠澳大桥等，都能以冰箱贴、公交卡、钥匙扣、行李牌、徽章、木质日历等形式带回家。采用可降解环保材质的明星单品环保笔，共有三种材质：环保竹木笔、环保纸质笔和永恒笔。还有环保牙刷、环保梳子等系列生活好物，好看、环保、个性化。</w:t>
      </w:r>
    </w:p>
    <w:p w14:paraId="12CD1910" w14:textId="77777777" w:rsidR="00465FA1" w:rsidRPr="00465FA1" w:rsidRDefault="00465FA1" w:rsidP="00465FA1">
      <w:pPr>
        <w:ind w:left="420"/>
        <w:rPr>
          <w:rFonts w:ascii="仿宋" w:eastAsia="仿宋" w:hAnsi="仿宋"/>
          <w:sz w:val="28"/>
          <w:szCs w:val="28"/>
        </w:rPr>
      </w:pPr>
      <w:r w:rsidRPr="00465FA1">
        <w:rPr>
          <w:rFonts w:ascii="仿宋" w:eastAsia="仿宋" w:hAnsi="仿宋"/>
          <w:sz w:val="28"/>
          <w:szCs w:val="28"/>
        </w:rPr>
        <w:t>5.</w:t>
      </w:r>
      <w:r w:rsidRPr="00465FA1">
        <w:rPr>
          <w:rFonts w:ascii="仿宋" w:eastAsia="仿宋" w:hAnsi="仿宋"/>
          <w:sz w:val="28"/>
          <w:szCs w:val="28"/>
        </w:rPr>
        <w:tab/>
        <w:t>互动体验区</w:t>
      </w:r>
    </w:p>
    <w:p w14:paraId="347035BC" w14:textId="61472572" w:rsidR="00B707AC" w:rsidRPr="00465FA1" w:rsidRDefault="00465FA1" w:rsidP="00465FA1">
      <w:pPr>
        <w:ind w:left="420"/>
        <w:rPr>
          <w:rFonts w:ascii="仿宋" w:eastAsia="仿宋" w:hAnsi="仿宋"/>
          <w:sz w:val="28"/>
          <w:szCs w:val="28"/>
        </w:rPr>
      </w:pPr>
      <w:r w:rsidRPr="00465FA1">
        <w:rPr>
          <w:rFonts w:ascii="仿宋" w:eastAsia="仿宋" w:hAnsi="仿宋" w:hint="eastAsia"/>
          <w:sz w:val="28"/>
          <w:szCs w:val="28"/>
        </w:rPr>
        <w:t>逛完展在这里还可以体验用激光雕刻机，在纪念卡上刻画喜欢的专属图案</w:t>
      </w:r>
      <w:r w:rsidRPr="00465FA1">
        <w:rPr>
          <w:rFonts w:ascii="仿宋" w:eastAsia="仿宋" w:hAnsi="仿宋"/>
          <w:sz w:val="28"/>
          <w:szCs w:val="28"/>
        </w:rPr>
        <w:t>/文字。最后还能参与“房卡大侦探”互动游戏，通过墙上的线索以最快速度找到指定房卡，领取专属精美纪念品。</w:t>
      </w:r>
    </w:p>
    <w:p w14:paraId="58E3F2F3" w14:textId="77777777" w:rsidR="00465FA1" w:rsidRPr="00465FA1" w:rsidRDefault="00465FA1" w:rsidP="00465FA1">
      <w:pPr>
        <w:ind w:left="420"/>
        <w:rPr>
          <w:rFonts w:ascii="仿宋" w:eastAsia="仿宋" w:hAnsi="仿宋"/>
          <w:sz w:val="28"/>
          <w:szCs w:val="28"/>
        </w:rPr>
      </w:pPr>
    </w:p>
    <w:p w14:paraId="2CB2BED3" w14:textId="11A3A643" w:rsidR="00465FA1" w:rsidRPr="00465FA1" w:rsidRDefault="00465FA1" w:rsidP="00465FA1">
      <w:pPr>
        <w:ind w:leftChars="-132" w:hangingChars="99" w:hanging="277"/>
        <w:rPr>
          <w:rFonts w:ascii="仿宋" w:eastAsia="仿宋" w:hAnsi="仿宋"/>
          <w:sz w:val="28"/>
          <w:szCs w:val="28"/>
        </w:rPr>
      </w:pPr>
      <w:r w:rsidRPr="00465FA1">
        <w:rPr>
          <w:rFonts w:ascii="仿宋" w:eastAsia="仿宋" w:hAnsi="仿宋" w:hint="eastAsia"/>
          <w:sz w:val="28"/>
          <w:szCs w:val="28"/>
        </w:rPr>
        <w:lastRenderedPageBreak/>
        <w:t>三、宣传方式。</w:t>
      </w:r>
    </w:p>
    <w:p w14:paraId="604F6AB5" w14:textId="77777777" w:rsidR="00465FA1" w:rsidRPr="00465FA1" w:rsidRDefault="00465FA1" w:rsidP="00465FA1">
      <w:pPr>
        <w:ind w:left="420"/>
        <w:rPr>
          <w:rFonts w:ascii="仿宋" w:eastAsia="仿宋" w:hAnsi="仿宋"/>
          <w:sz w:val="28"/>
          <w:szCs w:val="28"/>
        </w:rPr>
      </w:pPr>
      <w:r w:rsidRPr="00465FA1">
        <w:rPr>
          <w:rFonts w:ascii="仿宋" w:eastAsia="仿宋" w:hAnsi="仿宋" w:hint="eastAsia"/>
          <w:sz w:val="28"/>
          <w:szCs w:val="28"/>
        </w:rPr>
        <w:t>首先，对于我们小组本身，我们是通过社交媒体平台小红书上发布的信息得知这个展览的。展览主办方在小红书上介绍了世界房卡展览的内容、活动、文创产品预约方式、开放时间以及具体地址，发布了会展现场的一些精美图片和有趣的活动宣传视频，以此来吸引游客进行展览。同时，他在发布的作品中使用与展会相关的标签和其他游玩趋势话题，增加展会在想到珠海看展或者游玩的游客面前的曝光率。</w:t>
      </w:r>
    </w:p>
    <w:p w14:paraId="61BD9B96" w14:textId="77777777" w:rsidR="00465FA1" w:rsidRPr="00465FA1" w:rsidRDefault="00465FA1" w:rsidP="00465FA1">
      <w:pPr>
        <w:ind w:left="420"/>
        <w:rPr>
          <w:rFonts w:ascii="仿宋" w:eastAsia="仿宋" w:hAnsi="仿宋"/>
          <w:sz w:val="28"/>
          <w:szCs w:val="28"/>
        </w:rPr>
      </w:pPr>
      <w:r w:rsidRPr="00465FA1">
        <w:rPr>
          <w:rFonts w:ascii="仿宋" w:eastAsia="仿宋" w:hAnsi="仿宋" w:hint="eastAsia"/>
          <w:sz w:val="28"/>
          <w:szCs w:val="28"/>
        </w:rPr>
        <w:t>其次，主办方也在微信公众号上大力宣传展览。在标题中简介明了的点名了世界房卡展览的含金量，抓住刷到此条推送的人的眼球。主办方在微信推文中的介绍比小红书中更加的详细。并且在评论区设立抽奖活动。转发并评论推文就有机会获得展览主办方赠送的文创产品一份。这种方式让推文的评论区活跃起来并且获得更多的浏览。</w:t>
      </w:r>
    </w:p>
    <w:p w14:paraId="4206B0AB" w14:textId="77777777" w:rsidR="00465FA1" w:rsidRPr="00465FA1" w:rsidRDefault="00465FA1" w:rsidP="00465FA1">
      <w:pPr>
        <w:ind w:left="420"/>
        <w:rPr>
          <w:rFonts w:ascii="仿宋" w:eastAsia="仿宋" w:hAnsi="仿宋"/>
          <w:sz w:val="28"/>
          <w:szCs w:val="28"/>
        </w:rPr>
      </w:pPr>
      <w:r w:rsidRPr="00465FA1">
        <w:rPr>
          <w:rFonts w:ascii="仿宋" w:eastAsia="仿宋" w:hAnsi="仿宋" w:hint="eastAsia"/>
          <w:sz w:val="28"/>
          <w:szCs w:val="28"/>
        </w:rPr>
        <w:t>同时，他还通过纪念品，利用来参展者的积极经验，鼓励他们推荐展览给身边的朋友。展览中设计了一个房卡大侦探活动，参展者通过提示找到对应的房卡，可免费获得木质纪念门票。与此同时，文创产品上印着珠海的一些地标性建筑。购买了此类产品的顾客可以带着他们去实地拍照，也有机会吸引一些喜欢文创产品来珠海游玩的游客去到展览。</w:t>
      </w:r>
    </w:p>
    <w:p w14:paraId="15B46E89" w14:textId="77777777" w:rsidR="00465FA1" w:rsidRPr="00465FA1" w:rsidRDefault="00465FA1" w:rsidP="00465FA1">
      <w:pPr>
        <w:ind w:left="420"/>
        <w:rPr>
          <w:rFonts w:ascii="仿宋" w:eastAsia="仿宋" w:hAnsi="仿宋"/>
          <w:sz w:val="28"/>
          <w:szCs w:val="28"/>
        </w:rPr>
      </w:pPr>
      <w:r w:rsidRPr="00465FA1">
        <w:rPr>
          <w:rFonts w:ascii="仿宋" w:eastAsia="仿宋" w:hAnsi="仿宋" w:hint="eastAsia"/>
          <w:sz w:val="28"/>
          <w:szCs w:val="28"/>
        </w:rPr>
        <w:t>当然，在这么多种宣传方式之中，最主要的还是通过互联网的传播。随着数字技术、网络技术、多媒体技术、实时传输技术的不</w:t>
      </w:r>
      <w:r w:rsidRPr="00465FA1">
        <w:rPr>
          <w:rFonts w:ascii="仿宋" w:eastAsia="仿宋" w:hAnsi="仿宋" w:hint="eastAsia"/>
          <w:sz w:val="28"/>
          <w:szCs w:val="28"/>
        </w:rPr>
        <w:lastRenderedPageBreak/>
        <w:t>断发展，以智能手机为移动接收终端的媒体平台不断衍生，网民数量也极速增加。本展览把握住此种趋势，利用大数据将展览更好的带到目标参与者的视野当中。</w:t>
      </w:r>
    </w:p>
    <w:p w14:paraId="46012C26" w14:textId="27D4F8A9" w:rsidR="00465FA1" w:rsidRPr="00465FA1" w:rsidRDefault="00465FA1" w:rsidP="00465FA1">
      <w:pPr>
        <w:ind w:left="420"/>
        <w:rPr>
          <w:rFonts w:ascii="仿宋" w:eastAsia="仿宋" w:hAnsi="仿宋"/>
          <w:sz w:val="28"/>
          <w:szCs w:val="28"/>
        </w:rPr>
      </w:pPr>
      <w:r w:rsidRPr="00465FA1">
        <w:rPr>
          <w:rFonts w:ascii="仿宋" w:eastAsia="仿宋" w:hAnsi="仿宋"/>
          <w:sz w:val="28"/>
          <w:szCs w:val="28"/>
        </w:rPr>
        <w:t xml:space="preserve"> </w:t>
      </w:r>
      <w:r w:rsidRPr="00465FA1">
        <w:rPr>
          <w:rFonts w:ascii="仿宋" w:eastAsia="仿宋" w:hAnsi="仿宋"/>
          <w:noProof/>
          <w:sz w:val="28"/>
          <w:szCs w:val="28"/>
        </w:rPr>
        <w:drawing>
          <wp:inline distT="0" distB="0" distL="0" distR="0" wp14:anchorId="085C01D4" wp14:editId="1FC3710E">
            <wp:extent cx="5273675" cy="2834640"/>
            <wp:effectExtent l="0" t="0" r="3175" b="3810"/>
            <wp:docPr id="141532463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3675" cy="2834640"/>
                    </a:xfrm>
                    <a:prstGeom prst="rect">
                      <a:avLst/>
                    </a:prstGeom>
                    <a:noFill/>
                  </pic:spPr>
                </pic:pic>
              </a:graphicData>
            </a:graphic>
          </wp:inline>
        </w:drawing>
      </w:r>
    </w:p>
    <w:p w14:paraId="6AA5B7E0" w14:textId="3607985B" w:rsidR="00465FA1" w:rsidRPr="00465FA1" w:rsidRDefault="00465FA1" w:rsidP="00465FA1">
      <w:pPr>
        <w:ind w:left="420"/>
        <w:rPr>
          <w:rFonts w:ascii="仿宋" w:eastAsia="仿宋" w:hAnsi="仿宋"/>
          <w:sz w:val="28"/>
          <w:szCs w:val="28"/>
        </w:rPr>
      </w:pPr>
      <w:r w:rsidRPr="00465FA1">
        <w:rPr>
          <w:rFonts w:ascii="仿宋" w:eastAsia="仿宋" w:hAnsi="仿宋" w:hint="eastAsia"/>
          <w:sz w:val="28"/>
          <w:szCs w:val="28"/>
        </w:rPr>
        <w:t>当然，只通过互联网传播还是具有一定的局限性。所以我们小组认为，可以拓展一些线下宣传活动。比如说发放宣传单、在人多的商业区分发展区里自行雕刻区展示出的原始木卡。设立一些拿到原始木卡并且来到现场的参展者可以免费进行创作的吸引性机制。在展览现场，也可以在讲解时限量发放一些示范卡，给参展者留作纪念，给予他们更好的参展体验，并且通过这种方式让参展者在无形中帮助宣传。</w:t>
      </w:r>
    </w:p>
    <w:p w14:paraId="2A35CD81" w14:textId="77777777" w:rsidR="00465FA1" w:rsidRPr="00465FA1" w:rsidRDefault="00465FA1" w:rsidP="00465FA1">
      <w:pPr>
        <w:ind w:left="420"/>
        <w:rPr>
          <w:rFonts w:ascii="仿宋" w:eastAsia="仿宋" w:hAnsi="仿宋"/>
          <w:sz w:val="28"/>
          <w:szCs w:val="28"/>
        </w:rPr>
      </w:pPr>
    </w:p>
    <w:p w14:paraId="5F2433FA" w14:textId="77777777" w:rsidR="00465FA1" w:rsidRPr="00465FA1" w:rsidRDefault="00465FA1" w:rsidP="00465FA1">
      <w:pPr>
        <w:ind w:leftChars="-64" w:hangingChars="48" w:hanging="134"/>
        <w:rPr>
          <w:rFonts w:ascii="仿宋" w:eastAsia="仿宋" w:hAnsi="仿宋"/>
          <w:sz w:val="28"/>
          <w:szCs w:val="28"/>
        </w:rPr>
      </w:pPr>
      <w:r w:rsidRPr="00465FA1">
        <w:rPr>
          <w:rFonts w:ascii="仿宋" w:eastAsia="仿宋" w:hAnsi="仿宋" w:hint="eastAsia"/>
          <w:sz w:val="28"/>
          <w:szCs w:val="28"/>
        </w:rPr>
        <w:t>四、展览管理</w:t>
      </w:r>
    </w:p>
    <w:p w14:paraId="0AEADA10" w14:textId="77777777" w:rsidR="00465FA1" w:rsidRPr="00465FA1" w:rsidRDefault="00465FA1" w:rsidP="00465FA1">
      <w:pPr>
        <w:ind w:left="420"/>
        <w:rPr>
          <w:rFonts w:ascii="仿宋" w:eastAsia="仿宋" w:hAnsi="仿宋"/>
          <w:sz w:val="28"/>
          <w:szCs w:val="28"/>
        </w:rPr>
      </w:pPr>
      <w:r w:rsidRPr="00465FA1">
        <w:rPr>
          <w:rFonts w:ascii="仿宋" w:eastAsia="仿宋" w:hAnsi="仿宋"/>
          <w:sz w:val="28"/>
          <w:szCs w:val="28"/>
        </w:rPr>
        <w:t>1.交通与地理位置</w:t>
      </w:r>
    </w:p>
    <w:p w14:paraId="6EBC3BED" w14:textId="77777777" w:rsidR="00465FA1" w:rsidRPr="00465FA1" w:rsidRDefault="00465FA1" w:rsidP="00465FA1">
      <w:pPr>
        <w:ind w:left="420"/>
        <w:rPr>
          <w:rFonts w:ascii="仿宋" w:eastAsia="仿宋" w:hAnsi="仿宋"/>
          <w:sz w:val="28"/>
          <w:szCs w:val="28"/>
        </w:rPr>
      </w:pPr>
      <w:r w:rsidRPr="00465FA1">
        <w:rPr>
          <w:rFonts w:ascii="仿宋" w:eastAsia="仿宋" w:hAnsi="仿宋" w:hint="eastAsia"/>
          <w:sz w:val="28"/>
          <w:szCs w:val="28"/>
        </w:rPr>
        <w:t>世界房卡展所处地理位置偏远，位于工业园区内，因为周围大部</w:t>
      </w:r>
      <w:r w:rsidRPr="00465FA1">
        <w:rPr>
          <w:rFonts w:ascii="仿宋" w:eastAsia="仿宋" w:hAnsi="仿宋" w:hint="eastAsia"/>
          <w:sz w:val="28"/>
          <w:szCs w:val="28"/>
        </w:rPr>
        <w:lastRenderedPageBreak/>
        <w:t>分为工业园区，距离居民区较远，所以人流量较少。世界房卡展位置在工业园区内部，位置不易寻找。除了打车很难直接到达展区大楼门口，并且从珠海市中心乘坐公交车到达展览位置最少也需一小时以上，乘坐交通工具耗时长。</w:t>
      </w:r>
    </w:p>
    <w:p w14:paraId="4653E211" w14:textId="275B80F7" w:rsidR="00465FA1" w:rsidRPr="00465FA1" w:rsidRDefault="00465FA1" w:rsidP="00465FA1">
      <w:pPr>
        <w:ind w:left="420"/>
        <w:rPr>
          <w:rFonts w:ascii="仿宋" w:eastAsia="仿宋" w:hAnsi="仿宋"/>
          <w:sz w:val="28"/>
          <w:szCs w:val="28"/>
        </w:rPr>
      </w:pPr>
      <w:r w:rsidRPr="00465FA1">
        <w:rPr>
          <w:rFonts w:ascii="仿宋" w:eastAsia="仿宋" w:hAnsi="仿宋"/>
          <w:sz w:val="28"/>
          <w:szCs w:val="28"/>
        </w:rPr>
        <w:t xml:space="preserve"> </w:t>
      </w:r>
      <w:r w:rsidRPr="00465FA1">
        <w:rPr>
          <w:rFonts w:ascii="仿宋" w:eastAsia="仿宋" w:hAnsi="仿宋"/>
          <w:noProof/>
          <w:sz w:val="28"/>
          <w:szCs w:val="28"/>
        </w:rPr>
        <w:drawing>
          <wp:inline distT="0" distB="0" distL="0" distR="0" wp14:anchorId="672E817F" wp14:editId="0FAE28AF">
            <wp:extent cx="2822575" cy="4102735"/>
            <wp:effectExtent l="0" t="0" r="0" b="0"/>
            <wp:docPr id="122517249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22575" cy="4102735"/>
                    </a:xfrm>
                    <a:prstGeom prst="rect">
                      <a:avLst/>
                    </a:prstGeom>
                    <a:noFill/>
                  </pic:spPr>
                </pic:pic>
              </a:graphicData>
            </a:graphic>
          </wp:inline>
        </w:drawing>
      </w:r>
    </w:p>
    <w:p w14:paraId="1B148078" w14:textId="77777777" w:rsidR="00465FA1" w:rsidRPr="00465FA1" w:rsidRDefault="00465FA1" w:rsidP="00465FA1">
      <w:pPr>
        <w:ind w:left="420"/>
        <w:rPr>
          <w:rFonts w:ascii="仿宋" w:eastAsia="仿宋" w:hAnsi="仿宋"/>
          <w:sz w:val="28"/>
          <w:szCs w:val="28"/>
        </w:rPr>
      </w:pPr>
      <w:r w:rsidRPr="00465FA1">
        <w:rPr>
          <w:rFonts w:ascii="仿宋" w:eastAsia="仿宋" w:hAnsi="仿宋"/>
          <w:sz w:val="28"/>
          <w:szCs w:val="28"/>
        </w:rPr>
        <w:t>2.展区服务</w:t>
      </w:r>
    </w:p>
    <w:p w14:paraId="7C912A58" w14:textId="77777777" w:rsidR="00465FA1" w:rsidRPr="00465FA1" w:rsidRDefault="00465FA1" w:rsidP="00465FA1">
      <w:pPr>
        <w:ind w:left="420"/>
        <w:rPr>
          <w:rFonts w:ascii="仿宋" w:eastAsia="仿宋" w:hAnsi="仿宋"/>
          <w:sz w:val="28"/>
          <w:szCs w:val="28"/>
        </w:rPr>
      </w:pPr>
      <w:r w:rsidRPr="00465FA1">
        <w:rPr>
          <w:rFonts w:ascii="仿宋" w:eastAsia="仿宋" w:hAnsi="仿宋" w:hint="eastAsia"/>
          <w:sz w:val="28"/>
          <w:szCs w:val="28"/>
        </w:rPr>
        <w:t>（</w:t>
      </w:r>
      <w:r w:rsidRPr="00465FA1">
        <w:rPr>
          <w:rFonts w:ascii="仿宋" w:eastAsia="仿宋" w:hAnsi="仿宋"/>
          <w:sz w:val="28"/>
          <w:szCs w:val="28"/>
        </w:rPr>
        <w:t>1）前台接待服务</w:t>
      </w:r>
    </w:p>
    <w:p w14:paraId="68127F5B" w14:textId="77777777" w:rsidR="00465FA1" w:rsidRPr="00465FA1" w:rsidRDefault="00465FA1" w:rsidP="00465FA1">
      <w:pPr>
        <w:ind w:left="420"/>
        <w:rPr>
          <w:rFonts w:ascii="仿宋" w:eastAsia="仿宋" w:hAnsi="仿宋"/>
          <w:sz w:val="28"/>
          <w:szCs w:val="28"/>
        </w:rPr>
      </w:pPr>
      <w:r w:rsidRPr="00465FA1">
        <w:rPr>
          <w:rFonts w:ascii="仿宋" w:eastAsia="仿宋" w:hAnsi="仿宋" w:hint="eastAsia"/>
          <w:sz w:val="28"/>
          <w:szCs w:val="28"/>
        </w:rPr>
        <w:t>在前往展览前，须在世界房卡展的公众号中提前预约二维码，到达展区后前台工作人员将核验二维码，并且将带领参观者前往展区内。</w:t>
      </w:r>
    </w:p>
    <w:p w14:paraId="28ACBCF9" w14:textId="77777777" w:rsidR="00465FA1" w:rsidRPr="00465FA1" w:rsidRDefault="00465FA1" w:rsidP="00465FA1">
      <w:pPr>
        <w:ind w:left="420"/>
        <w:rPr>
          <w:rFonts w:ascii="仿宋" w:eastAsia="仿宋" w:hAnsi="仿宋"/>
          <w:sz w:val="28"/>
          <w:szCs w:val="28"/>
        </w:rPr>
      </w:pPr>
      <w:r w:rsidRPr="00465FA1">
        <w:rPr>
          <w:rFonts w:ascii="仿宋" w:eastAsia="仿宋" w:hAnsi="仿宋" w:hint="eastAsia"/>
          <w:sz w:val="28"/>
          <w:szCs w:val="28"/>
        </w:rPr>
        <w:t>（</w:t>
      </w:r>
      <w:r w:rsidRPr="00465FA1">
        <w:rPr>
          <w:rFonts w:ascii="仿宋" w:eastAsia="仿宋" w:hAnsi="仿宋"/>
          <w:sz w:val="28"/>
          <w:szCs w:val="28"/>
        </w:rPr>
        <w:t>2）专业人员讲解</w:t>
      </w:r>
    </w:p>
    <w:p w14:paraId="05DA5A0D" w14:textId="77777777" w:rsidR="00465FA1" w:rsidRPr="00465FA1" w:rsidRDefault="00465FA1" w:rsidP="00465FA1">
      <w:pPr>
        <w:ind w:left="420"/>
        <w:rPr>
          <w:rFonts w:ascii="仿宋" w:eastAsia="仿宋" w:hAnsi="仿宋"/>
          <w:sz w:val="28"/>
          <w:szCs w:val="28"/>
        </w:rPr>
      </w:pPr>
      <w:r w:rsidRPr="00465FA1">
        <w:rPr>
          <w:rFonts w:ascii="仿宋" w:eastAsia="仿宋" w:hAnsi="仿宋" w:hint="eastAsia"/>
          <w:sz w:val="28"/>
          <w:szCs w:val="28"/>
        </w:rPr>
        <w:t>在世界房卡展区内有两位专业人员进行详细讲解，对整个展区</w:t>
      </w:r>
      <w:r w:rsidRPr="00465FA1">
        <w:rPr>
          <w:rFonts w:ascii="仿宋" w:eastAsia="仿宋" w:hAnsi="仿宋"/>
          <w:sz w:val="28"/>
          <w:szCs w:val="28"/>
        </w:rPr>
        <w:t>19911张房卡进行讲解，浓缩了全球139个国家和地区的风土人</w:t>
      </w:r>
      <w:r w:rsidRPr="00465FA1">
        <w:rPr>
          <w:rFonts w:ascii="仿宋" w:eastAsia="仿宋" w:hAnsi="仿宋"/>
          <w:sz w:val="28"/>
          <w:szCs w:val="28"/>
        </w:rPr>
        <w:lastRenderedPageBreak/>
        <w:t>情，让参观者不出珠海领略全球世界，打开通往世界文化的大门。同时讲解人员对特别的房卡进行了特别的讲解。例如：澳门新葡京酒店和法国巴黎丽兹酒店……澳门新葡京酒店的房卡以扑克牌形式呈现，这体现出该酒店是结合博彩业为一体的酒店，并且也体现出博彩业对于该酒店的重要性与独特性。法国巴黎丽兹酒店采用木制房卡，秉持着环保和可持续性发展理念。100多年来，丽兹就是以这种完美的设施和高档次的服务吸引着世界上最尊贵</w:t>
      </w:r>
      <w:r w:rsidRPr="00465FA1">
        <w:rPr>
          <w:rFonts w:ascii="仿宋" w:eastAsia="仿宋" w:hAnsi="仿宋" w:hint="eastAsia"/>
          <w:sz w:val="28"/>
          <w:szCs w:val="28"/>
        </w:rPr>
        <w:t>的客人。爱德华七世、波斯国王、瑞典、葡萄牙、西班牙的国王以及俄国大公爵、威尔士亲王等西方近代史上的著名人物，都曾经在这里入住或就餐</w:t>
      </w:r>
      <w:r w:rsidRPr="00465FA1">
        <w:rPr>
          <w:rFonts w:ascii="仿宋" w:eastAsia="仿宋" w:hAnsi="仿宋"/>
          <w:sz w:val="28"/>
          <w:szCs w:val="28"/>
        </w:rPr>
        <w:t>;不爱江山爱美人的温莎公爵(爱德华八世)让出英国王位后改名换姓和辛普森夫人搬进丽兹长住。为了表示对他们的敬意，至今丽兹酒店仍有一个套房被命名为"温莎公爵"。在丽兹长长的客人名单里，还有赫本、嘉宝、泰勒、霍夫曼以及莎朗·斯通、麦当娜、施瓦辛格等众多好莱坞明星。而最让丽兹人津津乐道、同时也是给丽兹带来不衰声誉的客人，则是我们最为熟悉的海明威、香奈儿和戴安娜。</w:t>
      </w:r>
    </w:p>
    <w:p w14:paraId="24BD640A" w14:textId="7B5C8865" w:rsidR="00465FA1" w:rsidRPr="00465FA1" w:rsidRDefault="00465FA1" w:rsidP="00465FA1">
      <w:pPr>
        <w:ind w:left="420"/>
        <w:rPr>
          <w:rFonts w:ascii="仿宋" w:eastAsia="仿宋" w:hAnsi="仿宋"/>
          <w:sz w:val="28"/>
          <w:szCs w:val="28"/>
        </w:rPr>
      </w:pPr>
      <w:r w:rsidRPr="00465FA1">
        <w:rPr>
          <w:rFonts w:ascii="仿宋" w:eastAsia="仿宋" w:hAnsi="仿宋"/>
          <w:sz w:val="28"/>
          <w:szCs w:val="28"/>
        </w:rPr>
        <w:lastRenderedPageBreak/>
        <w:t xml:space="preserve"> </w:t>
      </w:r>
      <w:r w:rsidRPr="00465FA1">
        <w:rPr>
          <w:rFonts w:ascii="仿宋" w:eastAsia="仿宋" w:hAnsi="仿宋"/>
          <w:noProof/>
          <w:sz w:val="28"/>
          <w:szCs w:val="28"/>
        </w:rPr>
        <w:drawing>
          <wp:inline distT="0" distB="0" distL="0" distR="0" wp14:anchorId="7A011BC7" wp14:editId="2E3916D9">
            <wp:extent cx="3303815" cy="4230415"/>
            <wp:effectExtent l="0" t="0" r="0" b="0"/>
            <wp:docPr id="14367277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306106" cy="4233349"/>
                    </a:xfrm>
                    <a:prstGeom prst="rect">
                      <a:avLst/>
                    </a:prstGeom>
                    <a:noFill/>
                  </pic:spPr>
                </pic:pic>
              </a:graphicData>
            </a:graphic>
          </wp:inline>
        </w:drawing>
      </w:r>
      <w:r w:rsidRPr="00465FA1">
        <w:rPr>
          <w:rFonts w:ascii="仿宋" w:eastAsia="仿宋" w:hAnsi="仿宋"/>
          <w:noProof/>
          <w:sz w:val="28"/>
          <w:szCs w:val="28"/>
        </w:rPr>
        <w:drawing>
          <wp:inline distT="0" distB="0" distL="0" distR="0" wp14:anchorId="04FD5D80" wp14:editId="714190CA">
            <wp:extent cx="2133600" cy="3066415"/>
            <wp:effectExtent l="0" t="0" r="0" b="635"/>
            <wp:docPr id="80591820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133600" cy="3066415"/>
                    </a:xfrm>
                    <a:prstGeom prst="rect">
                      <a:avLst/>
                    </a:prstGeom>
                    <a:noFill/>
                  </pic:spPr>
                </pic:pic>
              </a:graphicData>
            </a:graphic>
          </wp:inline>
        </w:drawing>
      </w:r>
    </w:p>
    <w:p w14:paraId="10B399C5" w14:textId="77777777" w:rsidR="00465FA1" w:rsidRPr="00465FA1" w:rsidRDefault="00465FA1" w:rsidP="00465FA1">
      <w:pPr>
        <w:ind w:left="420"/>
        <w:rPr>
          <w:rFonts w:ascii="仿宋" w:eastAsia="仿宋" w:hAnsi="仿宋"/>
          <w:sz w:val="28"/>
          <w:szCs w:val="28"/>
        </w:rPr>
      </w:pPr>
      <w:r w:rsidRPr="00465FA1">
        <w:rPr>
          <w:rFonts w:ascii="仿宋" w:eastAsia="仿宋" w:hAnsi="仿宋"/>
          <w:sz w:val="28"/>
          <w:szCs w:val="28"/>
        </w:rPr>
        <w:t xml:space="preserve"> </w:t>
      </w:r>
    </w:p>
    <w:p w14:paraId="551ECEA4" w14:textId="77777777" w:rsidR="00465FA1" w:rsidRPr="00465FA1" w:rsidRDefault="00465FA1" w:rsidP="00465FA1">
      <w:pPr>
        <w:ind w:left="420"/>
        <w:rPr>
          <w:rFonts w:ascii="仿宋" w:eastAsia="仿宋" w:hAnsi="仿宋"/>
          <w:sz w:val="28"/>
          <w:szCs w:val="28"/>
        </w:rPr>
      </w:pPr>
      <w:r w:rsidRPr="00465FA1">
        <w:rPr>
          <w:rFonts w:ascii="仿宋" w:eastAsia="仿宋" w:hAnsi="仿宋" w:hint="eastAsia"/>
          <w:sz w:val="28"/>
          <w:szCs w:val="28"/>
        </w:rPr>
        <w:t>（</w:t>
      </w:r>
      <w:r w:rsidRPr="00465FA1">
        <w:rPr>
          <w:rFonts w:ascii="仿宋" w:eastAsia="仿宋" w:hAnsi="仿宋"/>
          <w:sz w:val="28"/>
          <w:szCs w:val="28"/>
        </w:rPr>
        <w:t>3）展区互动小游戏</w:t>
      </w:r>
    </w:p>
    <w:p w14:paraId="19EA4CA3" w14:textId="77777777" w:rsidR="00465FA1" w:rsidRPr="00465FA1" w:rsidRDefault="00465FA1" w:rsidP="00465FA1">
      <w:pPr>
        <w:ind w:left="420"/>
        <w:rPr>
          <w:rFonts w:ascii="仿宋" w:eastAsia="仿宋" w:hAnsi="仿宋"/>
          <w:sz w:val="28"/>
          <w:szCs w:val="28"/>
        </w:rPr>
      </w:pPr>
      <w:r w:rsidRPr="00465FA1">
        <w:rPr>
          <w:rFonts w:ascii="仿宋" w:eastAsia="仿宋" w:hAnsi="仿宋" w:hint="eastAsia"/>
          <w:sz w:val="28"/>
          <w:szCs w:val="28"/>
        </w:rPr>
        <w:t>讲解人员在讲解完展览后，会与参观者进行“房卡大侦探”互动</w:t>
      </w:r>
      <w:r w:rsidRPr="00465FA1">
        <w:rPr>
          <w:rFonts w:ascii="仿宋" w:eastAsia="仿宋" w:hAnsi="仿宋" w:hint="eastAsia"/>
          <w:sz w:val="28"/>
          <w:szCs w:val="28"/>
        </w:rPr>
        <w:lastRenderedPageBreak/>
        <w:t>小游戏，通过小游戏的形式更好的让参观者了解世界房卡展，并且有机会赢得专属精美礼品。</w:t>
      </w:r>
    </w:p>
    <w:p w14:paraId="4C8AC1A3" w14:textId="77777777" w:rsidR="00465FA1" w:rsidRPr="00465FA1" w:rsidRDefault="00465FA1" w:rsidP="00465FA1">
      <w:pPr>
        <w:ind w:left="420"/>
        <w:rPr>
          <w:rFonts w:ascii="仿宋" w:eastAsia="仿宋" w:hAnsi="仿宋"/>
          <w:sz w:val="28"/>
          <w:szCs w:val="28"/>
        </w:rPr>
      </w:pPr>
      <w:r w:rsidRPr="00465FA1">
        <w:rPr>
          <w:rFonts w:ascii="仿宋" w:eastAsia="仿宋" w:hAnsi="仿宋" w:hint="eastAsia"/>
          <w:sz w:val="28"/>
          <w:szCs w:val="28"/>
        </w:rPr>
        <w:t>（</w:t>
      </w:r>
      <w:r w:rsidRPr="00465FA1">
        <w:rPr>
          <w:rFonts w:ascii="仿宋" w:eastAsia="仿宋" w:hAnsi="仿宋"/>
          <w:sz w:val="28"/>
          <w:szCs w:val="28"/>
        </w:rPr>
        <w:t>4）专业人士解答</w:t>
      </w:r>
    </w:p>
    <w:p w14:paraId="02335B71" w14:textId="77777777" w:rsidR="00465FA1" w:rsidRPr="00465FA1" w:rsidRDefault="00465FA1" w:rsidP="00465FA1">
      <w:pPr>
        <w:ind w:left="420"/>
        <w:rPr>
          <w:rFonts w:ascii="仿宋" w:eastAsia="仿宋" w:hAnsi="仿宋"/>
          <w:sz w:val="28"/>
          <w:szCs w:val="28"/>
        </w:rPr>
      </w:pPr>
      <w:r w:rsidRPr="00465FA1">
        <w:rPr>
          <w:rFonts w:ascii="仿宋" w:eastAsia="仿宋" w:hAnsi="仿宋" w:hint="eastAsia"/>
          <w:sz w:val="28"/>
          <w:szCs w:val="28"/>
        </w:rPr>
        <w:t>在展区讲解结束后，如果参观者有关于展览的任何疑问或想要更深入了解展览的都可询问讲解人员，专业人员会对问题进行解答。</w:t>
      </w:r>
    </w:p>
    <w:p w14:paraId="0747ADA2" w14:textId="77777777" w:rsidR="00465FA1" w:rsidRPr="00465FA1" w:rsidRDefault="00465FA1" w:rsidP="00465FA1">
      <w:pPr>
        <w:ind w:left="420"/>
        <w:rPr>
          <w:rFonts w:ascii="仿宋" w:eastAsia="仿宋" w:hAnsi="仿宋"/>
          <w:sz w:val="28"/>
          <w:szCs w:val="28"/>
        </w:rPr>
      </w:pPr>
      <w:r w:rsidRPr="00465FA1">
        <w:rPr>
          <w:rFonts w:ascii="仿宋" w:eastAsia="仿宋" w:hAnsi="仿宋" w:hint="eastAsia"/>
          <w:sz w:val="28"/>
          <w:szCs w:val="28"/>
        </w:rPr>
        <w:t>（</w:t>
      </w:r>
      <w:r w:rsidRPr="00465FA1">
        <w:rPr>
          <w:rFonts w:ascii="仿宋" w:eastAsia="仿宋" w:hAnsi="仿宋"/>
          <w:sz w:val="28"/>
          <w:szCs w:val="28"/>
        </w:rPr>
        <w:t>5）文创产品制作与房卡预订</w:t>
      </w:r>
    </w:p>
    <w:p w14:paraId="63DCE071" w14:textId="77777777" w:rsidR="00465FA1" w:rsidRPr="00465FA1" w:rsidRDefault="00465FA1" w:rsidP="00465FA1">
      <w:pPr>
        <w:ind w:left="420"/>
        <w:rPr>
          <w:rFonts w:ascii="仿宋" w:eastAsia="仿宋" w:hAnsi="仿宋"/>
          <w:sz w:val="28"/>
          <w:szCs w:val="28"/>
        </w:rPr>
      </w:pPr>
      <w:r w:rsidRPr="00465FA1">
        <w:rPr>
          <w:rFonts w:ascii="仿宋" w:eastAsia="仿宋" w:hAnsi="仿宋" w:hint="eastAsia"/>
          <w:sz w:val="28"/>
          <w:szCs w:val="28"/>
        </w:rPr>
        <w:t>在展区出口有文创产品</w:t>
      </w:r>
      <w:r w:rsidRPr="00465FA1">
        <w:rPr>
          <w:rFonts w:ascii="仿宋" w:eastAsia="仿宋" w:hAnsi="仿宋"/>
          <w:sz w:val="28"/>
          <w:szCs w:val="28"/>
        </w:rPr>
        <w:t>DIY窗口，参观者可根据自己想要制作的房卡进行DIY，也可选择直接购买文创产品。世界房卡展的公司为全球时代，该公司同时有对接客户服务业务。全球时代公司对接世界各大酒店，为酒店专门定制与设计专属房卡，进行房卡预订。</w:t>
      </w:r>
    </w:p>
    <w:p w14:paraId="2B9B2F8D" w14:textId="7DD7D84C" w:rsidR="00465FA1" w:rsidRPr="00465FA1" w:rsidRDefault="00465FA1" w:rsidP="00465FA1">
      <w:pPr>
        <w:ind w:left="420"/>
        <w:rPr>
          <w:rFonts w:ascii="仿宋" w:eastAsia="仿宋" w:hAnsi="仿宋"/>
          <w:sz w:val="28"/>
          <w:szCs w:val="28"/>
        </w:rPr>
      </w:pPr>
      <w:r w:rsidRPr="00465FA1">
        <w:rPr>
          <w:rFonts w:ascii="仿宋" w:eastAsia="仿宋" w:hAnsi="仿宋"/>
          <w:sz w:val="28"/>
          <w:szCs w:val="28"/>
        </w:rPr>
        <w:t xml:space="preserve"> </w:t>
      </w:r>
      <w:r w:rsidRPr="00465FA1">
        <w:rPr>
          <w:rFonts w:ascii="仿宋" w:eastAsia="仿宋" w:hAnsi="仿宋"/>
          <w:noProof/>
          <w:sz w:val="28"/>
          <w:szCs w:val="28"/>
        </w:rPr>
        <w:drawing>
          <wp:inline distT="0" distB="0" distL="0" distR="0" wp14:anchorId="4E3BE3C1" wp14:editId="619074A5">
            <wp:extent cx="3499485" cy="2170430"/>
            <wp:effectExtent l="0" t="0" r="5715" b="1270"/>
            <wp:docPr id="33188780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499485" cy="2170430"/>
                    </a:xfrm>
                    <a:prstGeom prst="rect">
                      <a:avLst/>
                    </a:prstGeom>
                    <a:noFill/>
                  </pic:spPr>
                </pic:pic>
              </a:graphicData>
            </a:graphic>
          </wp:inline>
        </w:drawing>
      </w:r>
    </w:p>
    <w:p w14:paraId="7B7BFCFA" w14:textId="77777777" w:rsidR="00465FA1" w:rsidRPr="00465FA1" w:rsidRDefault="00465FA1" w:rsidP="00465FA1">
      <w:pPr>
        <w:ind w:left="420"/>
        <w:rPr>
          <w:rFonts w:ascii="仿宋" w:eastAsia="仿宋" w:hAnsi="仿宋"/>
          <w:sz w:val="28"/>
          <w:szCs w:val="28"/>
        </w:rPr>
      </w:pPr>
      <w:r w:rsidRPr="00465FA1">
        <w:rPr>
          <w:rFonts w:ascii="仿宋" w:eastAsia="仿宋" w:hAnsi="仿宋"/>
          <w:sz w:val="28"/>
          <w:szCs w:val="28"/>
        </w:rPr>
        <w:t>3.员工培训</w:t>
      </w:r>
    </w:p>
    <w:p w14:paraId="5EA4EAF8" w14:textId="77777777" w:rsidR="00465FA1" w:rsidRPr="00465FA1" w:rsidRDefault="00465FA1" w:rsidP="00465FA1">
      <w:pPr>
        <w:ind w:left="420"/>
        <w:rPr>
          <w:rFonts w:ascii="仿宋" w:eastAsia="仿宋" w:hAnsi="仿宋"/>
          <w:sz w:val="28"/>
          <w:szCs w:val="28"/>
        </w:rPr>
      </w:pPr>
      <w:r w:rsidRPr="00465FA1">
        <w:rPr>
          <w:rFonts w:ascii="仿宋" w:eastAsia="仿宋" w:hAnsi="仿宋" w:hint="eastAsia"/>
          <w:sz w:val="28"/>
          <w:szCs w:val="28"/>
        </w:rPr>
        <w:t>对于员工培训有一些不足之处，世界房卡展区内只有两个专业人士进行讲解，专业人士较少，在同时面对</w:t>
      </w:r>
      <w:r w:rsidRPr="00465FA1">
        <w:rPr>
          <w:rFonts w:ascii="仿宋" w:eastAsia="仿宋" w:hAnsi="仿宋"/>
          <w:sz w:val="28"/>
          <w:szCs w:val="28"/>
        </w:rPr>
        <w:t>9楼与10楼两层参观者时，很难全部照顾。并且没有系统培训员工，对于参观展区后，对一些参观者的专业问题，讲解人员有时很难回答出专业的解答，同时对展区内容不熟悉。</w:t>
      </w:r>
    </w:p>
    <w:p w14:paraId="69244D7E" w14:textId="77777777" w:rsidR="00465FA1" w:rsidRDefault="00465FA1" w:rsidP="00465FA1">
      <w:pPr>
        <w:ind w:left="420"/>
        <w:rPr>
          <w:rFonts w:ascii="仿宋" w:eastAsia="仿宋" w:hAnsi="仿宋"/>
          <w:sz w:val="28"/>
          <w:szCs w:val="28"/>
        </w:rPr>
      </w:pPr>
    </w:p>
    <w:p w14:paraId="77D71883" w14:textId="23FAD75A" w:rsidR="00465FA1" w:rsidRPr="00465FA1" w:rsidRDefault="00465FA1" w:rsidP="00465FA1">
      <w:pPr>
        <w:ind w:leftChars="-64" w:hangingChars="48" w:hanging="134"/>
        <w:rPr>
          <w:rFonts w:ascii="仿宋" w:eastAsia="仿宋" w:hAnsi="仿宋"/>
          <w:sz w:val="28"/>
          <w:szCs w:val="28"/>
        </w:rPr>
      </w:pPr>
      <w:r w:rsidRPr="00465FA1">
        <w:rPr>
          <w:rFonts w:ascii="仿宋" w:eastAsia="仿宋" w:hAnsi="仿宋" w:hint="eastAsia"/>
          <w:sz w:val="28"/>
          <w:szCs w:val="28"/>
        </w:rPr>
        <w:lastRenderedPageBreak/>
        <w:t>五、总结</w:t>
      </w:r>
    </w:p>
    <w:p w14:paraId="0B0A242A" w14:textId="17FCF064" w:rsidR="005F5C06" w:rsidRDefault="00465FA1" w:rsidP="00465FA1">
      <w:pPr>
        <w:ind w:left="420"/>
        <w:rPr>
          <w:rFonts w:ascii="仿宋" w:eastAsia="仿宋" w:hAnsi="仿宋"/>
          <w:sz w:val="28"/>
          <w:szCs w:val="28"/>
        </w:rPr>
      </w:pPr>
      <w:r w:rsidRPr="00465FA1">
        <w:rPr>
          <w:rFonts w:ascii="仿宋" w:eastAsia="仿宋" w:hAnsi="仿宋" w:hint="eastAsia"/>
          <w:sz w:val="28"/>
          <w:szCs w:val="28"/>
        </w:rPr>
        <w:t>世界房卡展展示了人类的美好旅居，通过新材料房卡共赴旅居绿色未来。从亚洲的繁华都市逛到欧洲的历史古城，感受美洲热情海岸迎面而来的爽朗，探索中东神秘土地的古老底蕴，感受文化的魅力。全球时代从最初的木制房卡，到后来随着塑料的出现，开始制作塑料房卡，最后到回归到木制房卡。世界房卡展的公司全球时代始终秉持着环保与可持续性发展理念，坚持制作木制房卡，探索人类旅居的脚步从未停歇。同时世界房卡展将传统文化与非遗文化运用在房卡上，在秉持环保与可持续性发展理念的同时，传承历史文化和非遗文化，推动中国酒店业的环保进程。</w:t>
      </w:r>
    </w:p>
    <w:p w14:paraId="5D9EDE3B" w14:textId="77777777" w:rsidR="005F5C06" w:rsidRDefault="005F5C06">
      <w:pPr>
        <w:widowControl/>
        <w:jc w:val="left"/>
        <w:rPr>
          <w:rFonts w:ascii="仿宋" w:eastAsia="仿宋" w:hAnsi="仿宋"/>
          <w:sz w:val="28"/>
          <w:szCs w:val="28"/>
        </w:rPr>
      </w:pPr>
      <w:r>
        <w:rPr>
          <w:rFonts w:ascii="仿宋" w:eastAsia="仿宋" w:hAnsi="仿宋"/>
          <w:sz w:val="28"/>
          <w:szCs w:val="28"/>
        </w:rPr>
        <w:br w:type="page"/>
      </w:r>
    </w:p>
    <w:p w14:paraId="45278002" w14:textId="77777777" w:rsidR="005F5C06" w:rsidRDefault="005F5C06" w:rsidP="00465FA1">
      <w:pPr>
        <w:ind w:left="420"/>
        <w:rPr>
          <w:rFonts w:ascii="仿宋" w:eastAsia="仿宋" w:hAnsi="仿宋"/>
          <w:sz w:val="28"/>
          <w:szCs w:val="28"/>
        </w:rPr>
      </w:pPr>
      <w:r>
        <w:rPr>
          <w:rFonts w:ascii="仿宋" w:eastAsia="仿宋" w:hAnsi="仿宋" w:hint="eastAsia"/>
          <w:sz w:val="28"/>
          <w:szCs w:val="28"/>
        </w:rPr>
        <w:lastRenderedPageBreak/>
        <w:t>参考：</w:t>
      </w:r>
    </w:p>
    <w:p w14:paraId="20B34223" w14:textId="1EDA40EB" w:rsidR="00465FA1" w:rsidRDefault="005F5C06" w:rsidP="00465FA1">
      <w:pPr>
        <w:ind w:left="420"/>
        <w:rPr>
          <w:rFonts w:ascii="仿宋" w:eastAsia="仿宋" w:hAnsi="仿宋"/>
          <w:sz w:val="28"/>
          <w:szCs w:val="28"/>
        </w:rPr>
      </w:pPr>
      <w:hyperlink r:id="rId15" w:history="1">
        <w:r w:rsidRPr="001E01E0">
          <w:rPr>
            <w:rStyle w:val="a6"/>
            <w:rFonts w:ascii="仿宋" w:eastAsia="仿宋" w:hAnsi="仿宋"/>
            <w:sz w:val="28"/>
            <w:szCs w:val="28"/>
          </w:rPr>
          <w:t>https://www.cnnic.cn/index.html</w:t>
        </w:r>
      </w:hyperlink>
    </w:p>
    <w:p w14:paraId="5564B920" w14:textId="720EC175" w:rsidR="005F5C06" w:rsidRDefault="005F5C06" w:rsidP="00465FA1">
      <w:pPr>
        <w:ind w:left="420"/>
        <w:rPr>
          <w:rFonts w:ascii="仿宋" w:eastAsia="仿宋" w:hAnsi="仿宋"/>
          <w:sz w:val="28"/>
          <w:szCs w:val="28"/>
        </w:rPr>
      </w:pPr>
      <w:hyperlink r:id="rId16" w:history="1">
        <w:r w:rsidRPr="001E01E0">
          <w:rPr>
            <w:rStyle w:val="a6"/>
            <w:rFonts w:ascii="仿宋" w:eastAsia="仿宋" w:hAnsi="仿宋"/>
            <w:sz w:val="28"/>
            <w:szCs w:val="28"/>
          </w:rPr>
          <w:t>https://www.sohu.com/a/284257634_166589</w:t>
        </w:r>
      </w:hyperlink>
    </w:p>
    <w:p w14:paraId="5D8C1D9C" w14:textId="04F48E7F" w:rsidR="005F5C06" w:rsidRDefault="005F5C06" w:rsidP="00465FA1">
      <w:pPr>
        <w:ind w:left="420"/>
        <w:rPr>
          <w:rFonts w:ascii="仿宋" w:eastAsia="仿宋" w:hAnsi="仿宋"/>
          <w:sz w:val="28"/>
          <w:szCs w:val="28"/>
        </w:rPr>
      </w:pPr>
      <w:hyperlink r:id="rId17" w:history="1">
        <w:r w:rsidRPr="001E01E0">
          <w:rPr>
            <w:rStyle w:val="a6"/>
            <w:rFonts w:ascii="仿宋" w:eastAsia="仿宋" w:hAnsi="仿宋"/>
            <w:sz w:val="28"/>
            <w:szCs w:val="28"/>
          </w:rPr>
          <w:t>https://m.36kr.com/p/2063147939156105</w:t>
        </w:r>
      </w:hyperlink>
    </w:p>
    <w:p w14:paraId="69346638" w14:textId="4B9B30E3" w:rsidR="005F5C06" w:rsidRDefault="005F5C06" w:rsidP="00465FA1">
      <w:pPr>
        <w:ind w:left="420"/>
        <w:rPr>
          <w:rFonts w:ascii="仿宋" w:eastAsia="仿宋" w:hAnsi="仿宋"/>
          <w:sz w:val="28"/>
          <w:szCs w:val="28"/>
        </w:rPr>
      </w:pPr>
      <w:hyperlink r:id="rId18" w:history="1">
        <w:r w:rsidRPr="001E01E0">
          <w:rPr>
            <w:rStyle w:val="a6"/>
            <w:rFonts w:ascii="仿宋" w:eastAsia="仿宋" w:hAnsi="仿宋"/>
            <w:sz w:val="28"/>
            <w:szCs w:val="28"/>
          </w:rPr>
          <w:t>https://mp.weixin.qq.com/s/YmpiCYRHYjsKP07JCNfTyQ</w:t>
        </w:r>
      </w:hyperlink>
    </w:p>
    <w:p w14:paraId="3A375773" w14:textId="77777777" w:rsidR="005F5C06" w:rsidRPr="005F5C06" w:rsidRDefault="005F5C06" w:rsidP="00465FA1">
      <w:pPr>
        <w:ind w:left="420"/>
        <w:rPr>
          <w:rFonts w:ascii="仿宋" w:eastAsia="仿宋" w:hAnsi="仿宋" w:hint="eastAsia"/>
          <w:sz w:val="28"/>
          <w:szCs w:val="28"/>
        </w:rPr>
      </w:pPr>
    </w:p>
    <w:sectPr w:rsidR="005F5C06" w:rsidRPr="005F5C06" w:rsidSect="005F5C06">
      <w:pgSz w:w="11906" w:h="16838"/>
      <w:pgMar w:top="1440" w:right="1800" w:bottom="1440" w:left="1800" w:header="851" w:footer="992" w:gutter="0"/>
      <w:pgNumType w:start="0"/>
      <w:cols w:space="425"/>
      <w:titlePg/>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仿宋">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32547CA1"/>
    <w:multiLevelType w:val="hybridMultilevel"/>
    <w:tmpl w:val="328EDE22"/>
    <w:lvl w:ilvl="0" w:tplc="B11E45AC">
      <w:start w:val="1"/>
      <w:numFmt w:val="japaneseCounting"/>
      <w:lvlText w:val="%1．"/>
      <w:lvlJc w:val="left"/>
      <w:pPr>
        <w:ind w:left="420" w:hanging="4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 w15:restartNumberingAfterBreak="0">
    <w:nsid w:val="3D551CD9"/>
    <w:multiLevelType w:val="hybridMultilevel"/>
    <w:tmpl w:val="D6C8392A"/>
    <w:lvl w:ilvl="0" w:tplc="2FA09B4A">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num w:numId="1" w16cid:durableId="550927020">
    <w:abstractNumId w:val="0"/>
  </w:num>
  <w:num w:numId="2" w16cid:durableId="145085389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bordersDoNotSurroundHeader/>
  <w:bordersDoNotSurroundFooter/>
  <w:proofState w:spelling="clean"/>
  <w:defaultTabStop w:val="420"/>
  <w:drawingGridHorizontalSpacing w:val="105"/>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934A1"/>
    <w:rsid w:val="000D6994"/>
    <w:rsid w:val="00465FA1"/>
    <w:rsid w:val="005D1A7A"/>
    <w:rsid w:val="005F5C06"/>
    <w:rsid w:val="00714332"/>
    <w:rsid w:val="00B707AC"/>
    <w:rsid w:val="00D934A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517BDE"/>
  <w15:chartTrackingRefBased/>
  <w15:docId w15:val="{0ABA19DF-2BAA-AC49-9C23-E96E575469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1"/>
        <w:szCs w:val="24"/>
        <w:lang w:val="en-US" w:eastAsia="zh-CN"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B707AC"/>
    <w:pPr>
      <w:ind w:firstLineChars="200" w:firstLine="420"/>
    </w:pPr>
  </w:style>
  <w:style w:type="paragraph" w:styleId="a4">
    <w:name w:val="No Spacing"/>
    <w:link w:val="a5"/>
    <w:uiPriority w:val="1"/>
    <w:qFormat/>
    <w:rsid w:val="005F5C06"/>
    <w:rPr>
      <w:kern w:val="0"/>
      <w:sz w:val="22"/>
      <w:szCs w:val="22"/>
      <w14:ligatures w14:val="none"/>
    </w:rPr>
  </w:style>
  <w:style w:type="character" w:customStyle="1" w:styleId="a5">
    <w:name w:val="无间隔 字符"/>
    <w:basedOn w:val="a0"/>
    <w:link w:val="a4"/>
    <w:uiPriority w:val="1"/>
    <w:rsid w:val="005F5C06"/>
    <w:rPr>
      <w:kern w:val="0"/>
      <w:sz w:val="22"/>
      <w:szCs w:val="22"/>
      <w14:ligatures w14:val="none"/>
    </w:rPr>
  </w:style>
  <w:style w:type="character" w:styleId="a6">
    <w:name w:val="Hyperlink"/>
    <w:basedOn w:val="a0"/>
    <w:uiPriority w:val="99"/>
    <w:unhideWhenUsed/>
    <w:rsid w:val="005F5C06"/>
    <w:rPr>
      <w:color w:val="0563C1" w:themeColor="hyperlink"/>
      <w:u w:val="single"/>
    </w:rPr>
  </w:style>
  <w:style w:type="character" w:styleId="a7">
    <w:name w:val="Unresolved Mention"/>
    <w:basedOn w:val="a0"/>
    <w:uiPriority w:val="99"/>
    <w:semiHidden/>
    <w:unhideWhenUsed/>
    <w:rsid w:val="005F5C0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hyperlink" Target="https://mp.weixin.qq.com/s/YmpiCYRHYjsKP07JCNfTyQ" TargetMode="External"/><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hyperlink" Target="https://m.36kr.com/p/2063147939156105" TargetMode="External"/><Relationship Id="rId2" Type="http://schemas.openxmlformats.org/officeDocument/2006/relationships/numbering" Target="numbering.xml"/><Relationship Id="rId16" Type="http://schemas.openxmlformats.org/officeDocument/2006/relationships/hyperlink" Target="https://www.sohu.com/a/284257634_166589" TargetMode="External"/><Relationship Id="rId20"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hyperlink" Target="https://www.cnnic.cn/index.html" TargetMode="External"/><Relationship Id="rId10" Type="http://schemas.openxmlformats.org/officeDocument/2006/relationships/image" Target="media/image5.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863A53747BD4477B91129EDBD1C597B0"/>
        <w:category>
          <w:name w:val="常规"/>
          <w:gallery w:val="placeholder"/>
        </w:category>
        <w:types>
          <w:type w:val="bbPlcHdr"/>
        </w:types>
        <w:behaviors>
          <w:behavior w:val="content"/>
        </w:behaviors>
        <w:guid w:val="{65E45F78-B84F-485E-B02E-0C4687D87F87}"/>
      </w:docPartPr>
      <w:docPartBody>
        <w:p w:rsidR="00000000" w:rsidRDefault="002C0300" w:rsidP="002C0300">
          <w:pPr>
            <w:pStyle w:val="863A53747BD4477B91129EDBD1C597B0"/>
          </w:pPr>
          <w:r>
            <w:rPr>
              <w:color w:val="2F5496" w:themeColor="accent1" w:themeShade="BF"/>
              <w:sz w:val="24"/>
              <w:szCs w:val="24"/>
              <w:lang w:val="zh-CN"/>
            </w:rPr>
            <w:t>[公司名称]</w:t>
          </w:r>
        </w:p>
      </w:docPartBody>
    </w:docPart>
    <w:docPart>
      <w:docPartPr>
        <w:name w:val="78188B48F7364071BFDD0B5187B90009"/>
        <w:category>
          <w:name w:val="常规"/>
          <w:gallery w:val="placeholder"/>
        </w:category>
        <w:types>
          <w:type w:val="bbPlcHdr"/>
        </w:types>
        <w:behaviors>
          <w:behavior w:val="content"/>
        </w:behaviors>
        <w:guid w:val="{3B78BE84-5A17-43F6-BFA2-2E074070200C}"/>
      </w:docPartPr>
      <w:docPartBody>
        <w:p w:rsidR="00000000" w:rsidRDefault="002C0300" w:rsidP="002C0300">
          <w:pPr>
            <w:pStyle w:val="78188B48F7364071BFDD0B5187B90009"/>
          </w:pPr>
          <w:r>
            <w:rPr>
              <w:rFonts w:asciiTheme="majorHAnsi" w:eastAsiaTheme="majorEastAsia" w:hAnsiTheme="majorHAnsi" w:cstheme="majorBidi"/>
              <w:color w:val="4472C4" w:themeColor="accent1"/>
              <w:sz w:val="88"/>
              <w:szCs w:val="88"/>
              <w:lang w:val="zh-CN"/>
            </w:rPr>
            <w:t>[文档标题]</w:t>
          </w:r>
        </w:p>
      </w:docPartBody>
    </w:docPart>
    <w:docPart>
      <w:docPartPr>
        <w:name w:val="3049EB0A16AB4B679EE8BA1F02C02D10"/>
        <w:category>
          <w:name w:val="常规"/>
          <w:gallery w:val="placeholder"/>
        </w:category>
        <w:types>
          <w:type w:val="bbPlcHdr"/>
        </w:types>
        <w:behaviors>
          <w:behavior w:val="content"/>
        </w:behaviors>
        <w:guid w:val="{587F81BB-1295-4CB7-B776-7060319CF1CB}"/>
      </w:docPartPr>
      <w:docPartBody>
        <w:p w:rsidR="00000000" w:rsidRDefault="002C0300" w:rsidP="002C0300">
          <w:pPr>
            <w:pStyle w:val="3049EB0A16AB4B679EE8BA1F02C02D10"/>
          </w:pPr>
          <w:r>
            <w:rPr>
              <w:color w:val="2F5496" w:themeColor="accent1" w:themeShade="BF"/>
              <w:sz w:val="24"/>
              <w:szCs w:val="24"/>
              <w:lang w:val="zh-CN"/>
            </w:rPr>
            <w:t>[文档副标题]</w:t>
          </w:r>
        </w:p>
      </w:docPartBody>
    </w:docPart>
    <w:docPart>
      <w:docPartPr>
        <w:name w:val="CD904DC1B20547DC8C0B8A3F4E20E803"/>
        <w:category>
          <w:name w:val="常规"/>
          <w:gallery w:val="placeholder"/>
        </w:category>
        <w:types>
          <w:type w:val="bbPlcHdr"/>
        </w:types>
        <w:behaviors>
          <w:behavior w:val="content"/>
        </w:behaviors>
        <w:guid w:val="{CD6B9A8A-C34F-44A7-9FA0-D0D376AE07EC}"/>
      </w:docPartPr>
      <w:docPartBody>
        <w:p w:rsidR="00000000" w:rsidRDefault="002C0300" w:rsidP="002C0300">
          <w:pPr>
            <w:pStyle w:val="CD904DC1B20547DC8C0B8A3F4E20E803"/>
          </w:pPr>
          <w:r>
            <w:rPr>
              <w:color w:val="4472C4" w:themeColor="accent1"/>
              <w:sz w:val="28"/>
              <w:szCs w:val="28"/>
              <w:lang w:val="zh-CN"/>
            </w:rPr>
            <w:t>[日期]</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仿宋">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0300"/>
    <w:rsid w:val="000D6994"/>
    <w:rsid w:val="001322C5"/>
    <w:rsid w:val="002C030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1"/>
        <w:szCs w:val="22"/>
        <w:lang w:val="en-US" w:eastAsia="zh-CN"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863A53747BD4477B91129EDBD1C597B0">
    <w:name w:val="863A53747BD4477B91129EDBD1C597B0"/>
    <w:rsid w:val="002C0300"/>
    <w:pPr>
      <w:widowControl w:val="0"/>
      <w:jc w:val="both"/>
    </w:pPr>
  </w:style>
  <w:style w:type="paragraph" w:customStyle="1" w:styleId="78188B48F7364071BFDD0B5187B90009">
    <w:name w:val="78188B48F7364071BFDD0B5187B90009"/>
    <w:rsid w:val="002C0300"/>
    <w:pPr>
      <w:widowControl w:val="0"/>
      <w:jc w:val="both"/>
    </w:pPr>
  </w:style>
  <w:style w:type="paragraph" w:customStyle="1" w:styleId="3049EB0A16AB4B679EE8BA1F02C02D10">
    <w:name w:val="3049EB0A16AB4B679EE8BA1F02C02D10"/>
    <w:rsid w:val="002C0300"/>
    <w:pPr>
      <w:widowControl w:val="0"/>
      <w:jc w:val="both"/>
    </w:pPr>
  </w:style>
  <w:style w:type="paragraph" w:customStyle="1" w:styleId="8778054D7827448BA6CA55015ABBCC16">
    <w:name w:val="8778054D7827448BA6CA55015ABBCC16"/>
    <w:rsid w:val="002C0300"/>
    <w:pPr>
      <w:widowControl w:val="0"/>
      <w:jc w:val="both"/>
    </w:pPr>
  </w:style>
  <w:style w:type="paragraph" w:customStyle="1" w:styleId="CD904DC1B20547DC8C0B8A3F4E20E803">
    <w:name w:val="CD904DC1B20547DC8C0B8A3F4E20E803"/>
    <w:rsid w:val="002C0300"/>
    <w:pPr>
      <w:widowControl w:val="0"/>
      <w:jc w:val="both"/>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2024-05-19T00:00:00</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Template>
  <TotalTime>11</TotalTime>
  <Pages>15</Pages>
  <Words>783</Words>
  <Characters>4466</Characters>
  <Application>Microsoft Office Word</Application>
  <DocSecurity>0</DocSecurity>
  <Lines>37</Lines>
  <Paragraphs>10</Paragraphs>
  <ScaleCrop>false</ScaleCrop>
  <Company>会展理论与实务</Company>
  <LinksUpToDate>false</LinksUpToDate>
  <CharactersWithSpaces>5239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世界房卡展</dc:title>
  <dc:subject>小组报告</dc:subject>
  <dc:creator/>
  <cp:keywords/>
  <dc:description/>
  <cp:lastModifiedBy>xm h</cp:lastModifiedBy>
  <cp:revision>4</cp:revision>
  <dcterms:created xsi:type="dcterms:W3CDTF">2024-05-11T08:00:00Z</dcterms:created>
  <dcterms:modified xsi:type="dcterms:W3CDTF">2024-05-19T15:19:00Z</dcterms:modified>
</cp:coreProperties>
</file>